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93" w:rsidRDefault="00553177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59</w:t>
      </w:r>
      <w:r w:rsidR="003718C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转运监护仪</w:t>
      </w:r>
      <w:r>
        <w:rPr>
          <w:rFonts w:ascii="宋体" w:hAnsi="宋体" w:hint="eastAsia"/>
          <w:b/>
          <w:sz w:val="44"/>
          <w:szCs w:val="44"/>
        </w:rPr>
        <w:t xml:space="preserve"> 7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适用于成人、小儿、新生儿的监测。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工作大气压力</w:t>
      </w:r>
      <w:r>
        <w:rPr>
          <w:rFonts w:ascii="仿宋_GB2312" w:eastAsia="仿宋_GB2312" w:hint="eastAsia"/>
          <w:sz w:val="32"/>
          <w:szCs w:val="32"/>
        </w:rPr>
        <w:t>57.0</w:t>
      </w:r>
      <w:r>
        <w:rPr>
          <w:rFonts w:ascii="仿宋_GB2312" w:eastAsia="仿宋_GB2312" w:hint="eastAsia"/>
          <w:sz w:val="32"/>
          <w:szCs w:val="32"/>
        </w:rPr>
        <w:t>–</w:t>
      </w:r>
      <w:r>
        <w:rPr>
          <w:rFonts w:ascii="仿宋_GB2312" w:eastAsia="仿宋_GB2312" w:hint="eastAsia"/>
          <w:sz w:val="32"/>
          <w:szCs w:val="32"/>
        </w:rPr>
        <w:t xml:space="preserve">107.4 </w:t>
      </w:r>
      <w:proofErr w:type="spellStart"/>
      <w:r>
        <w:rPr>
          <w:rFonts w:ascii="仿宋_GB2312" w:eastAsia="仿宋_GB2312" w:hint="eastAsia"/>
          <w:sz w:val="32"/>
          <w:szCs w:val="32"/>
        </w:rPr>
        <w:t>kPa</w:t>
      </w:r>
      <w:proofErr w:type="spellEnd"/>
      <w:r>
        <w:rPr>
          <w:rFonts w:ascii="仿宋_GB2312" w:eastAsia="仿宋_GB2312" w:hint="eastAsia"/>
          <w:sz w:val="32"/>
          <w:szCs w:val="32"/>
        </w:rPr>
        <w:t>，满足高原地区的使用。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转运监护仪，满足救护车，直升飞机和固定</w:t>
      </w:r>
      <w:proofErr w:type="gramStart"/>
      <w:r>
        <w:rPr>
          <w:rFonts w:ascii="仿宋_GB2312" w:eastAsia="仿宋_GB2312" w:hint="eastAsia"/>
          <w:sz w:val="32"/>
          <w:szCs w:val="32"/>
        </w:rPr>
        <w:t>翼</w:t>
      </w:r>
      <w:proofErr w:type="gramEnd"/>
      <w:r>
        <w:rPr>
          <w:rFonts w:ascii="仿宋_GB2312" w:eastAsia="仿宋_GB2312" w:hint="eastAsia"/>
          <w:sz w:val="32"/>
          <w:szCs w:val="32"/>
        </w:rPr>
        <w:t>飞机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通过</w:t>
      </w:r>
      <w:r>
        <w:rPr>
          <w:rFonts w:ascii="仿宋_GB2312" w:eastAsia="仿宋_GB2312" w:hint="eastAsia"/>
          <w:sz w:val="32"/>
          <w:szCs w:val="32"/>
        </w:rPr>
        <w:t>相关转运标准。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英寸彩色触摸显示屏，小巧便携。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IP44</w:t>
      </w:r>
      <w:r>
        <w:rPr>
          <w:rFonts w:ascii="仿宋_GB2312" w:eastAsia="仿宋_GB2312" w:hint="eastAsia"/>
          <w:sz w:val="32"/>
          <w:szCs w:val="32"/>
        </w:rPr>
        <w:t>防尘防水，易清洁和适用医院内外不同临床救治环境。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坚固耐用，抗</w:t>
      </w:r>
      <w:r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米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面跌落，满足转运过程中的复杂临床救治环境。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整机无风扇设计。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内置锂电池供电，支持≥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小时的持续监测。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内置</w:t>
      </w:r>
      <w:r>
        <w:rPr>
          <w:rFonts w:ascii="仿宋_GB2312" w:eastAsia="仿宋_GB2312" w:hint="eastAsia"/>
          <w:sz w:val="32"/>
          <w:szCs w:val="32"/>
        </w:rPr>
        <w:t>DC</w:t>
      </w:r>
      <w:r>
        <w:rPr>
          <w:rFonts w:ascii="仿宋_GB2312" w:eastAsia="仿宋_GB2312" w:hint="eastAsia"/>
          <w:sz w:val="32"/>
          <w:szCs w:val="32"/>
        </w:rPr>
        <w:t>电源接口，可以进行车载充电。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 w:hint="eastAsia"/>
          <w:sz w:val="32"/>
          <w:szCs w:val="32"/>
        </w:rPr>
        <w:t>3/5</w:t>
      </w:r>
      <w:r>
        <w:rPr>
          <w:rFonts w:ascii="仿宋_GB2312" w:eastAsia="仿宋_GB2312" w:hint="eastAsia"/>
          <w:sz w:val="32"/>
          <w:szCs w:val="32"/>
        </w:rPr>
        <w:t>导心电，阻抗呼吸，血氧、无创血压、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通道体温监测。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通道有创血压及模拟输出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除颤同步。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转运监护</w:t>
      </w:r>
      <w:proofErr w:type="gramStart"/>
      <w:r>
        <w:rPr>
          <w:rFonts w:ascii="仿宋_GB2312" w:eastAsia="仿宋_GB2312" w:hint="eastAsia"/>
          <w:sz w:val="32"/>
          <w:szCs w:val="32"/>
        </w:rPr>
        <w:t>仪支持</w:t>
      </w:r>
      <w:proofErr w:type="gramEnd"/>
      <w:r>
        <w:rPr>
          <w:rFonts w:ascii="仿宋_GB2312" w:eastAsia="仿宋_GB2312" w:hint="eastAsia"/>
          <w:sz w:val="32"/>
          <w:szCs w:val="32"/>
        </w:rPr>
        <w:t>插入床旁监护仪插槽作为参数模块使用，即插即用。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 w:hint="eastAsia"/>
          <w:sz w:val="32"/>
          <w:szCs w:val="32"/>
        </w:rPr>
        <w:t>CO2</w:t>
      </w:r>
      <w:r>
        <w:rPr>
          <w:rFonts w:ascii="仿宋_GB2312" w:eastAsia="仿宋_GB2312" w:hint="eastAsia"/>
          <w:sz w:val="32"/>
          <w:szCs w:val="32"/>
        </w:rPr>
        <w:t>监测，与主机内置一体化设计，最小抽气流速</w:t>
      </w:r>
      <w:r>
        <w:rPr>
          <w:rFonts w:ascii="宋体" w:hAnsi="宋体" w:cs="宋体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50ml/min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具有多导心电监护算法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，同步分析≥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通道心电波形，能够良好抗干扰。</w:t>
      </w:r>
    </w:p>
    <w:p w:rsidR="00BF3F93" w:rsidRDefault="00553177" w:rsidP="003718CB">
      <w:pPr>
        <w:spacing w:before="85"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</w:t>
      </w:r>
      <w:r>
        <w:rPr>
          <w:rFonts w:ascii="仿宋_GB2312" w:eastAsia="仿宋_GB2312" w:hint="eastAsia"/>
          <w:sz w:val="32"/>
          <w:szCs w:val="32"/>
        </w:rPr>
        <w:t>心率测量范围：成人</w:t>
      </w:r>
      <w:r w:rsidR="001A5D75">
        <w:rPr>
          <w:rFonts w:ascii="仿宋_GB2312" w:eastAsia="仿宋_GB2312" w:hint="eastAsia"/>
          <w:sz w:val="32"/>
          <w:szCs w:val="32"/>
        </w:rPr>
        <w:t xml:space="preserve">10-300 </w:t>
      </w:r>
      <w:proofErr w:type="spellStart"/>
      <w:r w:rsidR="001A5D75">
        <w:rPr>
          <w:rFonts w:ascii="仿宋_GB2312" w:eastAsia="仿宋_GB2312" w:hint="eastAsia"/>
          <w:sz w:val="32"/>
          <w:szCs w:val="32"/>
        </w:rPr>
        <w:t>bpm</w:t>
      </w:r>
      <w:proofErr w:type="spellEnd"/>
      <w:r w:rsidR="001A5D75"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小儿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新生儿</w:t>
      </w:r>
      <w:r>
        <w:rPr>
          <w:rFonts w:ascii="仿宋_GB2312" w:eastAsia="仿宋_GB2312" w:hint="eastAsia"/>
          <w:sz w:val="32"/>
          <w:szCs w:val="32"/>
        </w:rPr>
        <w:t>10-350bpm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</w:t>
      </w:r>
      <w:r>
        <w:rPr>
          <w:rFonts w:ascii="仿宋_GB2312" w:eastAsia="仿宋_GB2312" w:hint="eastAsia"/>
          <w:sz w:val="32"/>
          <w:szCs w:val="32"/>
        </w:rPr>
        <w:t>波速提供</w:t>
      </w:r>
      <w:r>
        <w:rPr>
          <w:rFonts w:ascii="仿宋_GB2312" w:eastAsia="仿宋_GB2312" w:hint="eastAsia"/>
          <w:sz w:val="32"/>
          <w:szCs w:val="32"/>
        </w:rPr>
        <w:t>50mm/s</w:t>
      </w:r>
      <w:r>
        <w:rPr>
          <w:rFonts w:ascii="仿宋_GB2312" w:eastAsia="仿宋_GB2312" w:hint="eastAsia"/>
          <w:sz w:val="32"/>
          <w:szCs w:val="32"/>
        </w:rPr>
        <w:t>，</w:t>
      </w:r>
      <w:r w:rsidR="001A5D75"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mm/s</w:t>
      </w:r>
      <w:r>
        <w:rPr>
          <w:rFonts w:ascii="仿宋_GB2312" w:eastAsia="仿宋_GB2312" w:hint="eastAsia"/>
          <w:sz w:val="32"/>
          <w:szCs w:val="32"/>
        </w:rPr>
        <w:t>、</w:t>
      </w:r>
      <w:r w:rsidR="001A5D75">
        <w:rPr>
          <w:rFonts w:ascii="仿宋_GB2312" w:eastAsia="仿宋_GB2312" w:hint="eastAsia"/>
          <w:sz w:val="32"/>
          <w:szCs w:val="32"/>
        </w:rPr>
        <w:t>12.5</w:t>
      </w:r>
      <w:r>
        <w:rPr>
          <w:rFonts w:ascii="仿宋_GB2312" w:eastAsia="仿宋_GB2312" w:hint="eastAsia"/>
          <w:sz w:val="32"/>
          <w:szCs w:val="32"/>
        </w:rPr>
        <w:t>mm/s</w:t>
      </w:r>
      <w:r>
        <w:rPr>
          <w:rFonts w:ascii="仿宋_GB2312" w:eastAsia="仿宋_GB2312" w:hint="eastAsia"/>
          <w:sz w:val="32"/>
          <w:szCs w:val="32"/>
        </w:rPr>
        <w:t>、</w:t>
      </w:r>
      <w:r w:rsidR="001A5D75">
        <w:rPr>
          <w:rFonts w:ascii="仿宋_GB2312" w:eastAsia="仿宋_GB2312" w:hint="eastAsia"/>
          <w:sz w:val="32"/>
          <w:szCs w:val="32"/>
        </w:rPr>
        <w:t>6.25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仿宋_GB2312" w:eastAsia="仿宋_GB2312" w:hint="eastAsia"/>
          <w:sz w:val="32"/>
          <w:szCs w:val="32"/>
        </w:rPr>
        <w:t>m/s</w:t>
      </w:r>
      <w:r>
        <w:rPr>
          <w:rFonts w:ascii="仿宋_GB2312" w:eastAsia="仿宋_GB2312" w:hint="eastAsia"/>
          <w:sz w:val="32"/>
          <w:szCs w:val="32"/>
        </w:rPr>
        <w:t>可选。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17.</w:t>
      </w:r>
      <w:r>
        <w:rPr>
          <w:rFonts w:ascii="仿宋_GB2312" w:eastAsia="仿宋_GB2312" w:hint="eastAsia"/>
          <w:sz w:val="32"/>
          <w:szCs w:val="32"/>
        </w:rPr>
        <w:t>滤波模式提供诊断模式（</w:t>
      </w:r>
      <w:r>
        <w:rPr>
          <w:rFonts w:ascii="仿宋_GB2312" w:eastAsia="仿宋_GB2312" w:hint="eastAsia"/>
          <w:sz w:val="32"/>
          <w:szCs w:val="32"/>
        </w:rPr>
        <w:t>0.05 -150Hz</w:t>
      </w:r>
      <w:r>
        <w:rPr>
          <w:rFonts w:ascii="仿宋_GB2312" w:eastAsia="仿宋_GB2312" w:hint="eastAsia"/>
          <w:sz w:val="32"/>
          <w:szCs w:val="32"/>
        </w:rPr>
        <w:t>），监护模式（</w:t>
      </w:r>
      <w:r>
        <w:rPr>
          <w:rFonts w:ascii="仿宋_GB2312" w:eastAsia="仿宋_GB2312" w:hint="eastAsia"/>
          <w:sz w:val="32"/>
          <w:szCs w:val="32"/>
        </w:rPr>
        <w:t xml:space="preserve">0.5 </w:t>
      </w:r>
      <w:r>
        <w:rPr>
          <w:rFonts w:ascii="仿宋_GB2312" w:eastAsia="仿宋_GB2312" w:hint="eastAsia"/>
          <w:sz w:val="32"/>
          <w:szCs w:val="32"/>
        </w:rPr>
        <w:lastRenderedPageBreak/>
        <w:t>-40Hz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模式（</w:t>
      </w:r>
      <w:r>
        <w:rPr>
          <w:rFonts w:ascii="仿宋_GB2312" w:eastAsia="仿宋_GB2312" w:hint="eastAsia"/>
          <w:sz w:val="32"/>
          <w:szCs w:val="32"/>
        </w:rPr>
        <w:t>0.05 - 40Hz</w:t>
      </w:r>
      <w:r>
        <w:rPr>
          <w:rFonts w:ascii="仿宋_GB2312" w:eastAsia="仿宋_GB2312" w:hint="eastAsia"/>
          <w:sz w:val="32"/>
          <w:szCs w:val="32"/>
        </w:rPr>
        <w:t>），手术模式（</w:t>
      </w:r>
      <w:r>
        <w:rPr>
          <w:rFonts w:ascii="仿宋_GB2312" w:eastAsia="仿宋_GB2312" w:hint="eastAsia"/>
          <w:sz w:val="32"/>
          <w:szCs w:val="32"/>
        </w:rPr>
        <w:t>1-20Hz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18.</w:t>
      </w:r>
      <w:r>
        <w:rPr>
          <w:rFonts w:ascii="仿宋_GB2312" w:eastAsia="仿宋_GB2312" w:hint="eastAsia"/>
          <w:sz w:val="32"/>
          <w:szCs w:val="32"/>
        </w:rPr>
        <w:t>提供≥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种心律失常</w:t>
      </w:r>
      <w:r>
        <w:rPr>
          <w:rFonts w:ascii="仿宋_GB2312" w:eastAsia="仿宋_GB2312" w:hint="eastAsia"/>
          <w:sz w:val="32"/>
          <w:szCs w:val="32"/>
        </w:rPr>
        <w:t>事件的分析。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19.</w:t>
      </w:r>
      <w:r>
        <w:rPr>
          <w:rFonts w:ascii="仿宋_GB2312" w:eastAsia="仿宋_GB2312" w:hint="eastAsia"/>
          <w:sz w:val="32"/>
          <w:szCs w:val="32"/>
        </w:rPr>
        <w:t>提供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段分析，提供显示和存储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值和每个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的模板。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20.</w:t>
      </w:r>
      <w:r>
        <w:rPr>
          <w:rFonts w:ascii="仿宋_GB2312" w:eastAsia="仿宋_GB2312" w:hint="eastAsia"/>
          <w:sz w:val="32"/>
          <w:szCs w:val="32"/>
        </w:rPr>
        <w:t>具</w:t>
      </w:r>
      <w:r>
        <w:rPr>
          <w:rFonts w:ascii="仿宋_GB2312" w:eastAsia="仿宋_GB2312" w:hint="eastAsia"/>
          <w:sz w:val="32"/>
          <w:szCs w:val="32"/>
        </w:rPr>
        <w:t>有</w:t>
      </w:r>
      <w:r>
        <w:rPr>
          <w:rFonts w:ascii="仿宋_GB2312" w:eastAsia="仿宋_GB2312" w:hint="eastAsia"/>
          <w:sz w:val="32"/>
          <w:szCs w:val="32"/>
        </w:rPr>
        <w:t>QT/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测量功能，提供</w:t>
      </w:r>
      <w:r>
        <w:rPr>
          <w:rFonts w:ascii="仿宋_GB2312" w:eastAsia="仿宋_GB2312" w:hint="eastAsia"/>
          <w:sz w:val="32"/>
          <w:szCs w:val="32"/>
        </w:rPr>
        <w:t>QT</w:t>
      </w:r>
      <w:r>
        <w:rPr>
          <w:rFonts w:ascii="仿宋_GB2312" w:eastAsia="仿宋_GB2312" w:hint="eastAsia"/>
          <w:sz w:val="32"/>
          <w:szCs w:val="32"/>
        </w:rPr>
        <w:t>，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和Δ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参数值。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21.</w:t>
      </w:r>
      <w:r>
        <w:rPr>
          <w:rFonts w:ascii="仿宋_GB2312" w:eastAsia="仿宋_GB2312" w:hint="eastAsia"/>
          <w:sz w:val="32"/>
          <w:szCs w:val="32"/>
        </w:rPr>
        <w:t>可显示弱灌注指数（</w:t>
      </w:r>
      <w:r>
        <w:rPr>
          <w:rFonts w:ascii="仿宋_GB2312" w:eastAsia="仿宋_GB2312" w:hint="eastAsia"/>
          <w:sz w:val="32"/>
          <w:szCs w:val="32"/>
        </w:rPr>
        <w:t>PI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测量范围</w:t>
      </w:r>
      <w:r>
        <w:rPr>
          <w:rFonts w:ascii="仿宋_GB2312" w:eastAsia="仿宋_GB2312" w:hint="eastAsia"/>
          <w:sz w:val="32"/>
          <w:szCs w:val="32"/>
        </w:rPr>
        <w:t>0.05-20%</w:t>
      </w:r>
      <w:r>
        <w:rPr>
          <w:rFonts w:ascii="仿宋_GB2312" w:eastAsia="仿宋_GB2312" w:hint="eastAsia"/>
          <w:sz w:val="32"/>
          <w:szCs w:val="32"/>
        </w:rPr>
        <w:t>，能有效反应末梢循环的功能状态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22.</w:t>
      </w:r>
      <w:r>
        <w:rPr>
          <w:rFonts w:ascii="仿宋_GB2312" w:eastAsia="仿宋_GB2312" w:hint="eastAsia"/>
          <w:sz w:val="32"/>
          <w:szCs w:val="32"/>
        </w:rPr>
        <w:t>提供双通道体温测量，提供两通道体温测量差值显示。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23.</w:t>
      </w:r>
      <w:r>
        <w:rPr>
          <w:rFonts w:ascii="仿宋_GB2312" w:eastAsia="仿宋_GB2312" w:hint="eastAsia"/>
          <w:sz w:val="32"/>
          <w:szCs w:val="32"/>
        </w:rPr>
        <w:t>提供手动、自动间隔、连续、序列四种无创血压测</w:t>
      </w:r>
      <w:r>
        <w:rPr>
          <w:rFonts w:ascii="仿宋_GB2312" w:eastAsia="仿宋_GB2312" w:hint="eastAsia"/>
          <w:sz w:val="32"/>
          <w:szCs w:val="32"/>
        </w:rPr>
        <w:t>量模式。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24.</w:t>
      </w:r>
      <w:r>
        <w:rPr>
          <w:rFonts w:ascii="仿宋_GB2312" w:eastAsia="仿宋_GB2312" w:hint="eastAsia"/>
          <w:sz w:val="32"/>
          <w:szCs w:val="32"/>
        </w:rPr>
        <w:t>IBP</w:t>
      </w:r>
      <w:r>
        <w:rPr>
          <w:rFonts w:ascii="仿宋_GB2312" w:eastAsia="仿宋_GB2312" w:hint="eastAsia"/>
          <w:sz w:val="32"/>
          <w:szCs w:val="32"/>
        </w:rPr>
        <w:t>测量范围：</w:t>
      </w:r>
      <w:r>
        <w:rPr>
          <w:rFonts w:ascii="仿宋_GB2312" w:eastAsia="仿宋_GB2312" w:hint="eastAsia"/>
          <w:sz w:val="32"/>
          <w:szCs w:val="32"/>
        </w:rPr>
        <w:t>-50</w:t>
      </w:r>
      <w:r>
        <w:rPr>
          <w:rFonts w:ascii="仿宋_GB2312" w:eastAsia="仿宋_GB2312" w:hint="eastAsia"/>
          <w:sz w:val="32"/>
          <w:szCs w:val="32"/>
        </w:rPr>
        <w:t>–</w:t>
      </w:r>
      <w:r>
        <w:rPr>
          <w:rFonts w:ascii="仿宋_GB2312" w:eastAsia="仿宋_GB2312" w:hint="eastAsia"/>
          <w:sz w:val="32"/>
          <w:szCs w:val="32"/>
        </w:rPr>
        <w:t>360 mmHg</w:t>
      </w:r>
      <w:r>
        <w:rPr>
          <w:rFonts w:ascii="仿宋_GB2312" w:eastAsia="仿宋_GB2312" w:hint="eastAsia"/>
          <w:sz w:val="32"/>
          <w:szCs w:val="32"/>
        </w:rPr>
        <w:t>，支持实时</w:t>
      </w:r>
      <w:r>
        <w:rPr>
          <w:rFonts w:ascii="仿宋_GB2312" w:eastAsia="仿宋_GB2312" w:hint="eastAsia"/>
          <w:sz w:val="32"/>
          <w:szCs w:val="32"/>
        </w:rPr>
        <w:t>PPV</w:t>
      </w:r>
      <w:r>
        <w:rPr>
          <w:rFonts w:ascii="仿宋_GB2312" w:eastAsia="仿宋_GB2312" w:hint="eastAsia"/>
          <w:sz w:val="32"/>
          <w:szCs w:val="32"/>
        </w:rPr>
        <w:t>测量。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1000</w:t>
      </w:r>
      <w:r>
        <w:rPr>
          <w:rFonts w:ascii="仿宋_GB2312" w:eastAsia="仿宋_GB2312" w:hint="eastAsia"/>
          <w:sz w:val="32"/>
          <w:szCs w:val="32"/>
        </w:rPr>
        <w:t>条事件回顾。每条报警事件至少能够存储</w:t>
      </w:r>
      <w:r>
        <w:rPr>
          <w:rFonts w:ascii="仿宋_GB2312" w:eastAsia="仿宋_GB2312" w:hint="eastAsia"/>
          <w:sz w:val="32"/>
          <w:szCs w:val="32"/>
        </w:rPr>
        <w:t>32</w:t>
      </w:r>
      <w:r>
        <w:rPr>
          <w:rFonts w:ascii="仿宋_GB2312" w:eastAsia="仿宋_GB2312" w:hint="eastAsia"/>
          <w:sz w:val="32"/>
          <w:szCs w:val="32"/>
        </w:rPr>
        <w:t>秒三道相关波形，以及报警触发时所有测量参数值。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1000</w:t>
      </w:r>
      <w:r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>NIBP</w:t>
      </w:r>
      <w:r>
        <w:rPr>
          <w:rFonts w:ascii="仿宋_GB2312" w:eastAsia="仿宋_GB2312" w:hint="eastAsia"/>
          <w:sz w:val="32"/>
          <w:szCs w:val="32"/>
        </w:rPr>
        <w:t>测量结果回顾。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48</w:t>
      </w:r>
      <w:r>
        <w:rPr>
          <w:rFonts w:ascii="仿宋_GB2312" w:eastAsia="仿宋_GB2312" w:hint="eastAsia"/>
          <w:sz w:val="32"/>
          <w:szCs w:val="32"/>
        </w:rPr>
        <w:t>小时全息波形回顾。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28.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120</w:t>
      </w:r>
      <w:r>
        <w:rPr>
          <w:rFonts w:ascii="仿宋_GB2312" w:eastAsia="仿宋_GB2312" w:hint="eastAsia"/>
          <w:sz w:val="32"/>
          <w:szCs w:val="32"/>
        </w:rPr>
        <w:t>小时趋势数据回顾。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29.</w:t>
      </w:r>
      <w:r>
        <w:rPr>
          <w:rFonts w:ascii="仿宋_GB2312" w:eastAsia="仿宋_GB2312" w:hint="eastAsia"/>
          <w:sz w:val="32"/>
          <w:szCs w:val="32"/>
        </w:rPr>
        <w:t>通过国家Ⅲ</w:t>
      </w:r>
      <w:proofErr w:type="gramStart"/>
      <w:r>
        <w:rPr>
          <w:rFonts w:ascii="仿宋_GB2312" w:eastAsia="仿宋_GB2312" w:hint="eastAsia"/>
          <w:sz w:val="32"/>
          <w:szCs w:val="32"/>
        </w:rPr>
        <w:t>类注册</w:t>
      </w:r>
      <w:proofErr w:type="gramEnd"/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FDA</w:t>
      </w:r>
      <w:r>
        <w:rPr>
          <w:rFonts w:ascii="仿宋_GB2312" w:eastAsia="仿宋_GB2312" w:hint="eastAsia"/>
          <w:sz w:val="32"/>
          <w:szCs w:val="32"/>
        </w:rPr>
        <w:t>认证。</w:t>
      </w:r>
    </w:p>
    <w:p w:rsidR="00BF3F93" w:rsidRDefault="00553177" w:rsidP="003718C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BF3F93" w:rsidRDefault="00553177" w:rsidP="003718CB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BF3F93" w:rsidSect="003718C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77" w:rsidRDefault="00553177">
      <w:r>
        <w:separator/>
      </w:r>
    </w:p>
  </w:endnote>
  <w:endnote w:type="continuationSeparator" w:id="0">
    <w:p w:rsidR="00553177" w:rsidRDefault="0055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F93" w:rsidRDefault="0055317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7A7D4C" wp14:editId="5425C4A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F3F93" w:rsidRDefault="0055317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2692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F3F93" w:rsidRDefault="0055317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2692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77" w:rsidRDefault="00553177">
      <w:r>
        <w:separator/>
      </w:r>
    </w:p>
  </w:footnote>
  <w:footnote w:type="continuationSeparator" w:id="0">
    <w:p w:rsidR="00553177" w:rsidRDefault="00553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F93"/>
    <w:rsid w:val="001A5D75"/>
    <w:rsid w:val="003718CB"/>
    <w:rsid w:val="00553177"/>
    <w:rsid w:val="0082692C"/>
    <w:rsid w:val="00BF3F93"/>
    <w:rsid w:val="00C95416"/>
    <w:rsid w:val="0CE76F58"/>
    <w:rsid w:val="0EA363E8"/>
    <w:rsid w:val="0F82476D"/>
    <w:rsid w:val="10DF4C25"/>
    <w:rsid w:val="1303136A"/>
    <w:rsid w:val="20035188"/>
    <w:rsid w:val="23565043"/>
    <w:rsid w:val="24BE3BE1"/>
    <w:rsid w:val="27BD0A66"/>
    <w:rsid w:val="2C421B96"/>
    <w:rsid w:val="2CE15C14"/>
    <w:rsid w:val="2E9453ED"/>
    <w:rsid w:val="2EC21B07"/>
    <w:rsid w:val="35050F83"/>
    <w:rsid w:val="39837BB7"/>
    <w:rsid w:val="3E122F26"/>
    <w:rsid w:val="430517E8"/>
    <w:rsid w:val="457B017E"/>
    <w:rsid w:val="4FE70929"/>
    <w:rsid w:val="579229BE"/>
    <w:rsid w:val="57FC659E"/>
    <w:rsid w:val="59744C54"/>
    <w:rsid w:val="5CAE082B"/>
    <w:rsid w:val="5F7463FD"/>
    <w:rsid w:val="64A90011"/>
    <w:rsid w:val="6AC135BA"/>
    <w:rsid w:val="775D4143"/>
    <w:rsid w:val="787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Company>MS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2023-02-16T08:22:00Z</cp:lastPrinted>
  <dcterms:created xsi:type="dcterms:W3CDTF">2022-10-18T12:23:00Z</dcterms:created>
  <dcterms:modified xsi:type="dcterms:W3CDTF">2023-11-11T09:21:00Z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