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_GB2312" w:eastAsia="仿宋_GB2312"/>
          <w:sz w:val="44"/>
          <w:szCs w:val="44"/>
          <w:lang w:val="en-US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14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、气动肢体循环促进装置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★1基本要求：用于原发性和继发性淋巴水肿的淋巴引流治疗、促进术前术后损伤及肿胀消散，松解粘连、纤维化和瘢痕组织，缓解肌肉和筋膜张力，促进损伤及伤口愈合。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★2资质认证：此设备需要CE认证、FDA认证。国家食品药品监督管理局关于牙龈冲洗器等产品分类界定的通知（国食药监械2004-321号）第30条。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技术和性能参数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</w:t>
      </w:r>
      <w:r>
        <w:rPr>
          <w:rFonts w:hint="eastAsia" w:ascii="仿宋_GB2312" w:eastAsia="仿宋_GB2312"/>
          <w:sz w:val="32"/>
          <w:szCs w:val="32"/>
          <w:lang w:eastAsia="zh-CN"/>
        </w:rPr>
        <w:t>利用局部负压原理，打开毛细淋巴管的间隙、扩张筋膜等组织，促进淋巴循环、松解组织。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3.2</w:t>
      </w:r>
      <w:r>
        <w:rPr>
          <w:rFonts w:hint="eastAsia" w:ascii="仿宋_GB2312" w:eastAsia="仿宋_GB2312"/>
          <w:sz w:val="32"/>
          <w:szCs w:val="32"/>
          <w:lang w:eastAsia="zh-CN"/>
        </w:rPr>
        <w:t>具有三种治疗模式，脉冲抽吸模式、持续抽吸模式和振动模式，可根据不同的治疗目的选择相应的治疗模式。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3.3</w:t>
      </w:r>
      <w:r>
        <w:rPr>
          <w:rFonts w:hint="eastAsia" w:ascii="仿宋_GB2312" w:eastAsia="仿宋_GB2312"/>
          <w:sz w:val="32"/>
          <w:szCs w:val="32"/>
          <w:lang w:eastAsia="zh-CN"/>
        </w:rPr>
        <w:t>负压值20～250mmHg的范围可调，脉冲时间1～5秒、30～90%比例的范围可调，振动频率20～90Hz的范围可调。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3.4</w:t>
      </w:r>
      <w:r>
        <w:rPr>
          <w:rFonts w:hint="eastAsia" w:ascii="仿宋_GB2312" w:eastAsia="仿宋_GB2312"/>
          <w:sz w:val="32"/>
          <w:szCs w:val="32"/>
          <w:lang w:eastAsia="zh-CN"/>
        </w:rPr>
        <w:t>具有方案治疗模块，内置多种标准化的治疗方案，包含左右侧上下肢及头颈部的原发性/继发性淋巴水肿方案，左右侧上下肢的骨科术前/术后方案。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3.5</w:t>
      </w:r>
      <w:r>
        <w:rPr>
          <w:rFonts w:hint="eastAsia" w:ascii="仿宋_GB2312" w:eastAsia="仿宋_GB2312"/>
          <w:sz w:val="32"/>
          <w:szCs w:val="32"/>
          <w:lang w:eastAsia="zh-CN"/>
        </w:rPr>
        <w:t>治疗方案显示各个治疗步骤的时间、治疗部位、负压值、吸口大小、脉冲时间等参数。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3.6</w:t>
      </w:r>
      <w:r>
        <w:rPr>
          <w:rFonts w:hint="eastAsia" w:ascii="仿宋_GB2312" w:eastAsia="仿宋_GB2312"/>
          <w:sz w:val="32"/>
          <w:szCs w:val="32"/>
          <w:lang w:eastAsia="zh-CN"/>
        </w:rPr>
        <w:t>具有参数自定义治疗模块，可自定义负压值、脉冲时间、振动频率等各项治疗参数。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3.7</w:t>
      </w:r>
      <w:r>
        <w:rPr>
          <w:rFonts w:hint="eastAsia" w:ascii="仿宋_GB2312" w:eastAsia="仿宋_GB2312"/>
          <w:sz w:val="32"/>
          <w:szCs w:val="32"/>
          <w:lang w:eastAsia="zh-CN"/>
        </w:rPr>
        <w:t>配有多种不同尺寸的治疗吸口，吸口具备医用硅胶圈，安全卫生、适应不同的治疗部位。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3.8</w:t>
      </w:r>
      <w:r>
        <w:rPr>
          <w:rFonts w:hint="eastAsia" w:ascii="仿宋_GB2312" w:eastAsia="仿宋_GB2312"/>
          <w:sz w:val="32"/>
          <w:szCs w:val="32"/>
          <w:lang w:eastAsia="zh-CN"/>
        </w:rPr>
        <w:t>主机集成可触控屏幕，可选中文显示。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3.9</w:t>
      </w:r>
      <w:r>
        <w:rPr>
          <w:rFonts w:hint="eastAsia" w:ascii="仿宋_GB2312" w:eastAsia="仿宋_GB2312"/>
          <w:sz w:val="32"/>
          <w:szCs w:val="32"/>
          <w:lang w:eastAsia="zh-CN"/>
        </w:rPr>
        <w:t>软件内置注意事项、禁忌证清单等完整的仪器操作说明。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3.10</w:t>
      </w:r>
      <w:r>
        <w:rPr>
          <w:rFonts w:hint="eastAsia" w:ascii="仿宋_GB2312" w:eastAsia="仿宋_GB2312"/>
          <w:sz w:val="32"/>
          <w:szCs w:val="32"/>
          <w:lang w:eastAsia="zh-CN"/>
        </w:rPr>
        <w:t>内置可充锂电池，携带轻便，便于医生和治疗师操作，无区域场地限制。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3.11</w:t>
      </w:r>
      <w:r>
        <w:rPr>
          <w:rFonts w:hint="eastAsia" w:ascii="仿宋_GB2312" w:eastAsia="仿宋_GB2312"/>
          <w:sz w:val="32"/>
          <w:szCs w:val="32"/>
          <w:lang w:eastAsia="zh-CN"/>
        </w:rPr>
        <w:t>具备超长电池续航时间，可持续使用不少于8小时，待机不少于18小时。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sz w:val="32"/>
          <w:szCs w:val="32"/>
          <w:lang w:eastAsia="zh-CN"/>
        </w:rPr>
        <w:t>1淋巴引流治疗仪主机1台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4.2</w:t>
      </w:r>
      <w:r>
        <w:rPr>
          <w:rFonts w:hint="eastAsia" w:ascii="仿宋_GB2312" w:eastAsia="仿宋_GB2312"/>
          <w:sz w:val="32"/>
          <w:szCs w:val="32"/>
          <w:lang w:eastAsia="zh-CN"/>
        </w:rPr>
        <w:t>治疗手柄和气管1套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4.3</w:t>
      </w:r>
      <w:r>
        <w:rPr>
          <w:rFonts w:hint="eastAsia" w:ascii="仿宋_GB2312" w:eastAsia="仿宋_GB2312"/>
          <w:sz w:val="32"/>
          <w:szCs w:val="32"/>
          <w:lang w:eastAsia="zh-CN"/>
        </w:rPr>
        <w:t>治疗吸口两套：35毫米2个，50毫米2个，60毫米2个，80毫米2个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4.4</w:t>
      </w:r>
      <w:r>
        <w:rPr>
          <w:rFonts w:hint="eastAsia" w:ascii="仿宋_GB2312" w:eastAsia="仿宋_GB2312"/>
          <w:sz w:val="32"/>
          <w:szCs w:val="32"/>
          <w:lang w:eastAsia="zh-CN"/>
        </w:rPr>
        <w:t>治疗吸口过滤器：200个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4.5</w:t>
      </w:r>
      <w:r>
        <w:rPr>
          <w:rFonts w:hint="eastAsia" w:ascii="仿宋_GB2312" w:eastAsia="仿宋_GB2312"/>
          <w:sz w:val="32"/>
          <w:szCs w:val="32"/>
          <w:lang w:eastAsia="zh-CN"/>
        </w:rPr>
        <w:t>控制软件1套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4.6</w:t>
      </w:r>
      <w:r>
        <w:rPr>
          <w:rFonts w:hint="eastAsia" w:ascii="仿宋_GB2312" w:eastAsia="仿宋_GB2312"/>
          <w:sz w:val="32"/>
          <w:szCs w:val="32"/>
          <w:lang w:eastAsia="zh-CN"/>
        </w:rPr>
        <w:t>电源1套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4.7</w:t>
      </w:r>
      <w:r>
        <w:rPr>
          <w:rFonts w:hint="eastAsia" w:ascii="仿宋_GB2312" w:eastAsia="仿宋_GB2312"/>
          <w:sz w:val="32"/>
          <w:szCs w:val="32"/>
          <w:lang w:eastAsia="zh-CN"/>
        </w:rPr>
        <w:t>便携包1个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4.8</w:t>
      </w:r>
      <w:r>
        <w:rPr>
          <w:rFonts w:hint="eastAsia" w:ascii="仿宋_GB2312" w:eastAsia="仿宋_GB2312"/>
          <w:sz w:val="32"/>
          <w:szCs w:val="32"/>
          <w:lang w:eastAsia="zh-CN"/>
        </w:rPr>
        <w:t>软件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：主机软件，可选中文显示，便于操作，3种治疗模式。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4.9</w:t>
      </w:r>
      <w:r>
        <w:rPr>
          <w:rFonts w:hint="eastAsia" w:ascii="仿宋_GB2312" w:eastAsia="仿宋_GB2312"/>
          <w:sz w:val="32"/>
          <w:szCs w:val="32"/>
          <w:lang w:eastAsia="zh-CN"/>
        </w:rPr>
        <w:t>硬件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4.9.1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淋巴引流治疗仪主机1台，                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4.9.2</w:t>
      </w:r>
      <w:r>
        <w:rPr>
          <w:rFonts w:hint="eastAsia" w:ascii="仿宋_GB2312" w:eastAsia="仿宋_GB2312"/>
          <w:sz w:val="32"/>
          <w:szCs w:val="32"/>
          <w:lang w:eastAsia="zh-CN"/>
        </w:rPr>
        <w:t>治疗手柄和气管1套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4.9.3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治疗吸口两套：35毫米2个，50毫米2个，60毫米2个，80毫米2个。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4.9.4</w:t>
      </w:r>
      <w:r>
        <w:rPr>
          <w:rFonts w:hint="eastAsia" w:ascii="仿宋_GB2312" w:eastAsia="仿宋_GB2312"/>
          <w:sz w:val="32"/>
          <w:szCs w:val="32"/>
          <w:lang w:eastAsia="zh-CN"/>
        </w:rPr>
        <w:t>内置可充锂电池，携带轻便，便于医生和治疗师操作，无区域场地限制。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D06770"/>
    <w:rsid w:val="020A6832"/>
    <w:rsid w:val="05BB24F7"/>
    <w:rsid w:val="075C4700"/>
    <w:rsid w:val="0B403EA7"/>
    <w:rsid w:val="0B512136"/>
    <w:rsid w:val="0D342CC3"/>
    <w:rsid w:val="0FF40C99"/>
    <w:rsid w:val="0FF72271"/>
    <w:rsid w:val="136612E1"/>
    <w:rsid w:val="14A477B7"/>
    <w:rsid w:val="19C07FF8"/>
    <w:rsid w:val="19F70A02"/>
    <w:rsid w:val="1A6954B8"/>
    <w:rsid w:val="1E50479E"/>
    <w:rsid w:val="1EDA1332"/>
    <w:rsid w:val="1F481464"/>
    <w:rsid w:val="200E0755"/>
    <w:rsid w:val="210A6AB5"/>
    <w:rsid w:val="235D3ECB"/>
    <w:rsid w:val="23711747"/>
    <w:rsid w:val="252C349D"/>
    <w:rsid w:val="277C6B0E"/>
    <w:rsid w:val="27FC6A38"/>
    <w:rsid w:val="2AC35B13"/>
    <w:rsid w:val="33100535"/>
    <w:rsid w:val="339F00AE"/>
    <w:rsid w:val="37DB4D52"/>
    <w:rsid w:val="39935F36"/>
    <w:rsid w:val="3A8F2FEC"/>
    <w:rsid w:val="3C183A92"/>
    <w:rsid w:val="3DD64B4D"/>
    <w:rsid w:val="3FC136F5"/>
    <w:rsid w:val="41C80153"/>
    <w:rsid w:val="44EC0D6B"/>
    <w:rsid w:val="49B767EC"/>
    <w:rsid w:val="4BE2796C"/>
    <w:rsid w:val="4C4279D2"/>
    <w:rsid w:val="4E663AD1"/>
    <w:rsid w:val="515F7955"/>
    <w:rsid w:val="5231345E"/>
    <w:rsid w:val="562708DD"/>
    <w:rsid w:val="59DC0988"/>
    <w:rsid w:val="60FF7F15"/>
    <w:rsid w:val="638C064B"/>
    <w:rsid w:val="66F03B79"/>
    <w:rsid w:val="6AFF4376"/>
    <w:rsid w:val="6D453EDA"/>
    <w:rsid w:val="6DE72A85"/>
    <w:rsid w:val="7050446F"/>
    <w:rsid w:val="73E716FC"/>
    <w:rsid w:val="74CA6C17"/>
    <w:rsid w:val="75897BF9"/>
    <w:rsid w:val="767452C8"/>
    <w:rsid w:val="77683C17"/>
    <w:rsid w:val="78E21479"/>
    <w:rsid w:val="79BE63A9"/>
    <w:rsid w:val="7BB933DA"/>
    <w:rsid w:val="7C76672F"/>
    <w:rsid w:val="7DD15532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3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2024-04-02T10:56:03Z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