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3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红外辐照治疗装置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3套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1基本要求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针对神经性疼痛，无菌性炎症，伤口愈合方面有效2资质认证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符合国家要求拥有二类医疗器械注册证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3技术和性能参数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3.1基本要求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具备CFDA，同时具备CE或FDA认证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3.2治疗源：治疗光源：卤素光源，输出方式：连续输出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3.3输出功率≥700W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3.4光源光谱波长范围：600～1400nm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3.5治疗深度≥10CM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3.6光辐照强度：在出光口处光辐照强度经检测&gt;1200mw／cm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,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在出光口25cm处光辐照强度经检测&gt;200mw／cm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3.7治疗时间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液晶计时器，时间设定可自由调整。照射时间设置范围：开机8小时内可连续照射，无需停机散热。可按步进1min连续可调设置总的治疗时间，无任何误差，治疗时间结束时自动关机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3.8治疗主机外壳温度：不超过41℃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3.9散热装置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风冷散热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;</w:t>
      </w:r>
      <w:r>
        <w:rPr>
          <w:rFonts w:hint="eastAsia" w:ascii="仿宋_GB2312" w:hAnsi="仿宋_GB2312" w:eastAsia="仿宋_GB2312" w:cs="仿宋_GB2312"/>
          <w:sz w:val="32"/>
          <w:szCs w:val="32"/>
        </w:rPr>
        <w:t>散热装置适用时限≥8000H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3.10支撑系统：万向轮移动.可液压升降，垂直移动距离100cm～180cm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3.11报警及安全指标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</w:rPr>
        <w:t>有过热保护装置。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4MWIyODlhMmU3ZDkwNzRmMjJhYTgzN2U1NjQyN2Y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038A1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32D650E"/>
    <w:rsid w:val="04654CEC"/>
    <w:rsid w:val="05BB24F7"/>
    <w:rsid w:val="0B403EA7"/>
    <w:rsid w:val="0DF262F8"/>
    <w:rsid w:val="0F2001A4"/>
    <w:rsid w:val="1298245C"/>
    <w:rsid w:val="19C07FF8"/>
    <w:rsid w:val="19F70A02"/>
    <w:rsid w:val="1DC22612"/>
    <w:rsid w:val="1E2F601C"/>
    <w:rsid w:val="23711747"/>
    <w:rsid w:val="25115838"/>
    <w:rsid w:val="252C349D"/>
    <w:rsid w:val="2A253D89"/>
    <w:rsid w:val="2CB310FF"/>
    <w:rsid w:val="31321DB9"/>
    <w:rsid w:val="33100535"/>
    <w:rsid w:val="392016CF"/>
    <w:rsid w:val="3A8F2FEC"/>
    <w:rsid w:val="3FC136F5"/>
    <w:rsid w:val="3FC674A0"/>
    <w:rsid w:val="415A35FD"/>
    <w:rsid w:val="41C80153"/>
    <w:rsid w:val="46AB2EFC"/>
    <w:rsid w:val="48003AAB"/>
    <w:rsid w:val="49A95AF8"/>
    <w:rsid w:val="4D015F58"/>
    <w:rsid w:val="4D8F7145"/>
    <w:rsid w:val="4DE105E1"/>
    <w:rsid w:val="4DE44FE8"/>
    <w:rsid w:val="4ED10C96"/>
    <w:rsid w:val="4F054FEA"/>
    <w:rsid w:val="5231345E"/>
    <w:rsid w:val="52997205"/>
    <w:rsid w:val="59DC0988"/>
    <w:rsid w:val="5B1717AD"/>
    <w:rsid w:val="72295B26"/>
    <w:rsid w:val="757E43AD"/>
    <w:rsid w:val="7B02241B"/>
    <w:rsid w:val="7C76672F"/>
    <w:rsid w:val="7D0A50F2"/>
    <w:rsid w:val="7F4B0360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20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2024-04-02T10:51:35Z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