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18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</w:rPr>
        <w:t>、便携式（手提式）Ｘ射线透视仪 2台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★1基本要求：主要用于骨科在急诊及手术中的即时诊断，对骨科病号实施闭合复位、穿针及外固定支架时配套使用、用于肌肉里取异物时直接透视观察。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★2资质认证：二类医疗注册证、通过CE或FDA认证；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★3.1使用场景：不用暗室，不用防护，可实时观察。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●3.2重量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:主机重量≤5.5Kg，便于携带诊断。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★3.3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安全性:射线剂量低（X射线漏线率≤1mGy/h），防护安全可靠，确保医生健康。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★3.4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图传功能:可与电脑连接，进行图像传输保存打印。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3.5观察厚度：可观察厚度≤300mm。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3.6屏幕亮度：观察屏亮度≥20cd/m2。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3.7对比率≤4%。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3.8管电压管电流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：管电压45～90 KV，管电流0.25～0.5mA。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3.9交流供电：电源：可接AC 220V电源使用。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3.10电池供电：电池：可独立由电池供电且电池使用时不需要接交流电源（要求最少配备两块电池及电池充电器）。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3.11漏射率：漏射线≤1mGy/h。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●3.12视场：≥Φ100mm；分辨率：≥30LP/cm。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3.13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灰度级别：≥7。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●3.14其他功能：带锁屏功能，方便观察。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3.15报警及安全指标：设备指标异常提示和安全报警声、光指示。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4.配置需求：主机一台、电池两块、电池充电器一套、电源适配器一套、脚踏开关一个；视频转接线及转接头一套；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204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52CE9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75C88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4654CEC"/>
    <w:rsid w:val="05BB24F7"/>
    <w:rsid w:val="0B403EA7"/>
    <w:rsid w:val="0D230CF4"/>
    <w:rsid w:val="1298245C"/>
    <w:rsid w:val="130729A4"/>
    <w:rsid w:val="19C07FF8"/>
    <w:rsid w:val="19F70A02"/>
    <w:rsid w:val="1D1A3557"/>
    <w:rsid w:val="1D805BC7"/>
    <w:rsid w:val="1F4A70DC"/>
    <w:rsid w:val="23711747"/>
    <w:rsid w:val="252C349D"/>
    <w:rsid w:val="29526107"/>
    <w:rsid w:val="2B350017"/>
    <w:rsid w:val="32901098"/>
    <w:rsid w:val="33100535"/>
    <w:rsid w:val="392016CF"/>
    <w:rsid w:val="3A8F2FEC"/>
    <w:rsid w:val="3FC136F5"/>
    <w:rsid w:val="3FC674A0"/>
    <w:rsid w:val="415A35FD"/>
    <w:rsid w:val="41C80153"/>
    <w:rsid w:val="43D7097B"/>
    <w:rsid w:val="457325C4"/>
    <w:rsid w:val="46AB2EFC"/>
    <w:rsid w:val="47C02C8A"/>
    <w:rsid w:val="48003AAB"/>
    <w:rsid w:val="4D3F4DC6"/>
    <w:rsid w:val="4D8D4CF3"/>
    <w:rsid w:val="4D8F7145"/>
    <w:rsid w:val="4ED10C96"/>
    <w:rsid w:val="5231345E"/>
    <w:rsid w:val="54A55EF9"/>
    <w:rsid w:val="5617500D"/>
    <w:rsid w:val="57947957"/>
    <w:rsid w:val="59DC0988"/>
    <w:rsid w:val="5B1717AD"/>
    <w:rsid w:val="62861660"/>
    <w:rsid w:val="6E011C20"/>
    <w:rsid w:val="6FAF363E"/>
    <w:rsid w:val="76C83EF0"/>
    <w:rsid w:val="7C76672F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</Words>
  <Characters>587</Characters>
  <Lines>4</Lines>
  <Paragraphs>1</Paragraphs>
  <TotalTime>52</TotalTime>
  <ScaleCrop>false</ScaleCrop>
  <LinksUpToDate>false</LinksUpToDate>
  <CharactersWithSpaces>688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2024-04-02T10:58:22Z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