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</w:rPr>
        <w:t>1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9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、恒温金属浴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</w:rPr>
        <w:t>1基本要求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LED显示；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1.2温度较准功能；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1.3多模块选择；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1.4加热均匀；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2技术和性能参数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2.1温度控制范围：室温～100℃；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2.2时间设置：1～999min；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2.3控温精度：±0.5℃；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2.4模块稳定性：±0.3℃；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2.5加热时间：≤12min(20℃～100℃)；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2.6温度偏差：具备温度偏差纠正功能；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3配置需求：附带0.2ml、1.5ml和2.0ml EP管模块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74189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92B27"/>
    <w:rsid w:val="004F1EDD"/>
    <w:rsid w:val="00521CF8"/>
    <w:rsid w:val="0056311A"/>
    <w:rsid w:val="00566BCB"/>
    <w:rsid w:val="005968CE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31904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C359DF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83DFA"/>
    <w:rsid w:val="00EB58DB"/>
    <w:rsid w:val="00EB736C"/>
    <w:rsid w:val="00EC315D"/>
    <w:rsid w:val="00EF192A"/>
    <w:rsid w:val="00F56548"/>
    <w:rsid w:val="05BB24F7"/>
    <w:rsid w:val="0ACA6F2B"/>
    <w:rsid w:val="0B403EA7"/>
    <w:rsid w:val="19C07FF8"/>
    <w:rsid w:val="19F70A02"/>
    <w:rsid w:val="23711747"/>
    <w:rsid w:val="252C349D"/>
    <w:rsid w:val="33100535"/>
    <w:rsid w:val="3A8F2FEC"/>
    <w:rsid w:val="3FC136F5"/>
    <w:rsid w:val="3FC674A0"/>
    <w:rsid w:val="415A35FD"/>
    <w:rsid w:val="41C80153"/>
    <w:rsid w:val="48003AAB"/>
    <w:rsid w:val="4D694341"/>
    <w:rsid w:val="4D920FB7"/>
    <w:rsid w:val="4ED10C96"/>
    <w:rsid w:val="522C30CC"/>
    <w:rsid w:val="5231345E"/>
    <w:rsid w:val="59DC0988"/>
    <w:rsid w:val="5B1717AD"/>
    <w:rsid w:val="745725DF"/>
    <w:rsid w:val="746E18E1"/>
    <w:rsid w:val="76886F3E"/>
    <w:rsid w:val="7C76672F"/>
    <w:rsid w:val="7E2D2CE7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</Words>
  <Characters>404</Characters>
  <Lines>3</Lines>
  <Paragraphs>1</Paragraphs>
  <TotalTime>23</TotalTime>
  <ScaleCrop>false</ScaleCrop>
  <LinksUpToDate>false</LinksUpToDate>
  <CharactersWithSpaces>473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2024-03-28T03:07:00Z</cp:lastPrinted>
  <dcterms:modified xsi:type="dcterms:W3CDTF">2024-04-02T08:07:50Z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