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80A0ED">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1</w:t>
      </w:r>
    </w:p>
    <w:p w14:paraId="4A6D23D3">
      <w:pPr>
        <w:jc w:val="center"/>
        <w:rPr>
          <w:rFonts w:hint="eastAsia" w:ascii="仿宋" w:hAnsi="仿宋" w:eastAsia="仿宋"/>
          <w:b/>
          <w:bCs/>
          <w:sz w:val="28"/>
          <w:szCs w:val="28"/>
        </w:rPr>
      </w:pPr>
    </w:p>
    <w:p w14:paraId="0249BD9A">
      <w:pPr>
        <w:ind w:left="0" w:leftChars="0" w:firstLine="0" w:firstLineChars="0"/>
        <w:jc w:val="both"/>
        <w:outlineLvl w:val="0"/>
        <w:rPr>
          <w:rFonts w:hint="default" w:asciiTheme="majorEastAsia" w:hAnsiTheme="majorEastAsia" w:eastAsiaTheme="majorEastAsia" w:cstheme="majorEastAsia"/>
          <w:b/>
          <w:bCs/>
          <w:sz w:val="44"/>
          <w:szCs w:val="44"/>
          <w:highlight w:val="red"/>
          <w:lang w:val="en-US" w:eastAsia="zh-CN"/>
        </w:rPr>
      </w:pPr>
      <w:r>
        <w:rPr>
          <w:rFonts w:hint="eastAsia" w:asciiTheme="majorEastAsia" w:hAnsiTheme="majorEastAsia" w:eastAsiaTheme="majorEastAsia" w:cstheme="majorEastAsia"/>
          <w:b/>
          <w:bCs/>
          <w:sz w:val="44"/>
          <w:szCs w:val="44"/>
          <w:highlight w:val="red"/>
        </w:rPr>
        <w:t>《</w:t>
      </w:r>
      <w:r>
        <w:rPr>
          <w:rFonts w:hint="eastAsia" w:asciiTheme="majorEastAsia" w:hAnsiTheme="majorEastAsia" w:eastAsiaTheme="majorEastAsia" w:cstheme="majorEastAsia"/>
          <w:b/>
          <w:bCs/>
          <w:sz w:val="44"/>
          <w:szCs w:val="44"/>
          <w:highlight w:val="red"/>
          <w:lang w:val="en-US" w:eastAsia="zh-CN"/>
        </w:rPr>
        <w:t>兴业银行兰州分行...项目</w:t>
      </w:r>
      <w:r>
        <w:rPr>
          <w:rFonts w:hint="eastAsia" w:asciiTheme="majorEastAsia" w:hAnsiTheme="majorEastAsia" w:eastAsiaTheme="majorEastAsia" w:cstheme="majorEastAsia"/>
          <w:b/>
          <w:bCs/>
          <w:sz w:val="44"/>
          <w:szCs w:val="44"/>
          <w:highlight w:val="red"/>
        </w:rPr>
        <w:t>》供应商征集反馈材料-</w:t>
      </w:r>
      <w:r>
        <w:rPr>
          <w:rFonts w:hint="eastAsia" w:asciiTheme="majorEastAsia" w:hAnsiTheme="majorEastAsia" w:eastAsiaTheme="majorEastAsia" w:cstheme="majorEastAsia"/>
          <w:b/>
          <w:bCs/>
          <w:sz w:val="44"/>
          <w:szCs w:val="44"/>
          <w:highlight w:val="red"/>
          <w:lang w:val="en-US" w:eastAsia="zh-CN"/>
        </w:rPr>
        <w:t>公司名称（全称）</w:t>
      </w:r>
    </w:p>
    <w:p w14:paraId="48202269">
      <w:pPr>
        <w:jc w:val="left"/>
        <w:rPr>
          <w:rFonts w:ascii="仿宋" w:hAnsi="仿宋" w:eastAsia="仿宋"/>
          <w:b/>
          <w:bCs/>
          <w:sz w:val="28"/>
          <w:szCs w:val="28"/>
        </w:rPr>
      </w:pPr>
      <w:bookmarkStart w:id="1" w:name="_GoBack"/>
      <w:bookmarkEnd w:id="1"/>
    </w:p>
    <w:p w14:paraId="0A609736">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55D3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1ADE272F">
            <w:pPr>
              <w:keepNext w:val="0"/>
              <w:keepLines w:val="0"/>
              <w:widowControl/>
              <w:suppressLineNumbers w:val="0"/>
              <w:ind w:firstLine="562" w:firstLineChars="200"/>
              <w:jc w:val="both"/>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审核事项</w:t>
            </w:r>
          </w:p>
        </w:tc>
        <w:tc>
          <w:tcPr>
            <w:tcW w:w="2378" w:type="dxa"/>
            <w:vAlign w:val="center"/>
          </w:tcPr>
          <w:p w14:paraId="368EA100">
            <w:pPr>
              <w:keepNext w:val="0"/>
              <w:keepLines w:val="0"/>
              <w:widowControl/>
              <w:suppressLineNumbers w:val="0"/>
              <w:ind w:left="0" w:leftChars="0" w:firstLine="0" w:firstLineChars="0"/>
              <w:jc w:val="both"/>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是否满足（是/否）</w:t>
            </w:r>
          </w:p>
        </w:tc>
        <w:tc>
          <w:tcPr>
            <w:tcW w:w="4819" w:type="dxa"/>
            <w:vAlign w:val="center"/>
          </w:tcPr>
          <w:p w14:paraId="2A336AEB">
            <w:pPr>
              <w:keepNext w:val="0"/>
              <w:keepLines w:val="0"/>
              <w:widowControl/>
              <w:suppressLineNumbers w:val="0"/>
              <w:ind w:firstLine="562" w:firstLineChars="200"/>
              <w:jc w:val="center"/>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基本情况说明</w:t>
            </w:r>
          </w:p>
        </w:tc>
      </w:tr>
      <w:tr w14:paraId="7057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14EE7DF">
            <w:pPr>
              <w:keepNext w:val="0"/>
              <w:keepLines w:val="0"/>
              <w:widowControl/>
              <w:suppressLineNumbers w:val="0"/>
              <w:ind w:firstLine="562" w:firstLineChars="200"/>
              <w:jc w:val="left"/>
              <w:textAlignment w:val="center"/>
              <w:rPr>
                <w:rFonts w:hint="eastAsia" w:ascii="仿宋" w:hAnsi="仿宋" w:eastAsia="仿宋" w:cs="仿宋"/>
                <w:b/>
                <w:bCs/>
                <w:sz w:val="28"/>
                <w:szCs w:val="28"/>
              </w:rPr>
            </w:pPr>
            <w:r>
              <w:rPr>
                <w:rFonts w:hint="eastAsia" w:ascii="仿宋" w:hAnsi="仿宋" w:eastAsia="仿宋" w:cs="仿宋"/>
                <w:b/>
                <w:bCs/>
                <w:i w:val="0"/>
                <w:iCs w:val="0"/>
                <w:color w:val="000000"/>
                <w:kern w:val="0"/>
                <w:sz w:val="28"/>
                <w:szCs w:val="28"/>
                <w:u w:val="none"/>
                <w:lang w:val="en-US" w:eastAsia="zh-CN" w:bidi="ar"/>
              </w:rPr>
              <w:t>一、采购需求及资格要求</w:t>
            </w:r>
          </w:p>
        </w:tc>
      </w:tr>
      <w:tr w14:paraId="1CF37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5F34CF72">
            <w:pPr>
              <w:keepNext w:val="0"/>
              <w:keepLines w:val="0"/>
              <w:widowControl/>
              <w:suppressLineNumbers w:val="0"/>
              <w:ind w:firstLine="562" w:firstLineChars="200"/>
              <w:jc w:val="both"/>
              <w:textAlignment w:val="center"/>
              <w:rPr>
                <w:rFonts w:hint="eastAsia" w:ascii="仿宋" w:hAnsi="仿宋" w:eastAsia="仿宋" w:cs="仿宋"/>
                <w:sz w:val="28"/>
                <w:szCs w:val="28"/>
                <w:highlight w:val="none"/>
              </w:rPr>
            </w:pPr>
            <w:r>
              <w:rPr>
                <w:rFonts w:hint="eastAsia" w:ascii="仿宋" w:hAnsi="仿宋" w:eastAsia="仿宋" w:cs="仿宋"/>
                <w:b/>
                <w:bCs/>
                <w:i w:val="0"/>
                <w:iCs w:val="0"/>
                <w:color w:val="000000"/>
                <w:kern w:val="0"/>
                <w:sz w:val="28"/>
                <w:szCs w:val="28"/>
                <w:u w:val="none"/>
                <w:lang w:val="en-US" w:eastAsia="zh-CN" w:bidi="ar"/>
              </w:rPr>
              <w:t>1.1采购需求</w:t>
            </w:r>
          </w:p>
        </w:tc>
        <w:tc>
          <w:tcPr>
            <w:tcW w:w="2378" w:type="dxa"/>
            <w:vAlign w:val="center"/>
          </w:tcPr>
          <w:p w14:paraId="7ADEF2BA">
            <w:pPr>
              <w:jc w:val="both"/>
              <w:rPr>
                <w:rFonts w:hint="eastAsia" w:ascii="仿宋" w:hAnsi="仿宋" w:eastAsia="仿宋" w:cs="仿宋"/>
                <w:sz w:val="28"/>
                <w:szCs w:val="28"/>
                <w:highlight w:val="yellow"/>
              </w:rPr>
            </w:pPr>
          </w:p>
        </w:tc>
        <w:tc>
          <w:tcPr>
            <w:tcW w:w="4819" w:type="dxa"/>
            <w:vAlign w:val="center"/>
          </w:tcPr>
          <w:p w14:paraId="227EBAC4">
            <w:pPr>
              <w:jc w:val="both"/>
              <w:rPr>
                <w:rFonts w:hint="eastAsia" w:ascii="仿宋" w:hAnsi="仿宋" w:eastAsia="仿宋" w:cs="仿宋"/>
                <w:sz w:val="28"/>
                <w:szCs w:val="28"/>
                <w:highlight w:val="yellow"/>
              </w:rPr>
            </w:pPr>
          </w:p>
        </w:tc>
      </w:tr>
      <w:tr w14:paraId="135BC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39ED8162">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w:t>
            </w:r>
            <w:r>
              <w:rPr>
                <w:rStyle w:val="12"/>
                <w:lang w:val="en-US" w:eastAsia="zh-CN" w:bidi="ar"/>
              </w:rPr>
              <w:t>1.1</w:t>
            </w:r>
          </w:p>
        </w:tc>
        <w:tc>
          <w:tcPr>
            <w:tcW w:w="2378" w:type="dxa"/>
            <w:vAlign w:val="center"/>
          </w:tcPr>
          <w:p w14:paraId="6E48D03D">
            <w:pPr>
              <w:jc w:val="both"/>
              <w:rPr>
                <w:rFonts w:hint="eastAsia" w:ascii="仿宋" w:hAnsi="仿宋" w:eastAsia="仿宋" w:cs="仿宋"/>
                <w:sz w:val="28"/>
                <w:szCs w:val="28"/>
                <w:highlight w:val="yellow"/>
              </w:rPr>
            </w:pPr>
          </w:p>
        </w:tc>
        <w:tc>
          <w:tcPr>
            <w:tcW w:w="4819" w:type="dxa"/>
            <w:vAlign w:val="center"/>
          </w:tcPr>
          <w:p w14:paraId="2CF86E1D">
            <w:pPr>
              <w:jc w:val="both"/>
              <w:rPr>
                <w:rFonts w:hint="eastAsia" w:ascii="仿宋" w:hAnsi="仿宋" w:eastAsia="仿宋" w:cs="仿宋"/>
                <w:sz w:val="28"/>
                <w:szCs w:val="28"/>
                <w:highlight w:val="yellow"/>
              </w:rPr>
            </w:pPr>
          </w:p>
        </w:tc>
      </w:tr>
      <w:tr w14:paraId="52D7E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B4BCEC8">
            <w:pPr>
              <w:keepNext w:val="0"/>
              <w:keepLines w:val="0"/>
              <w:widowControl/>
              <w:suppressLineNumbers w:val="0"/>
              <w:ind w:firstLine="562" w:firstLineChars="200"/>
              <w:jc w:val="both"/>
              <w:textAlignment w:val="center"/>
              <w:rPr>
                <w:rFonts w:hint="eastAsia" w:ascii="仿宋" w:hAnsi="仿宋" w:eastAsia="仿宋" w:cs="仿宋"/>
                <w:sz w:val="28"/>
                <w:szCs w:val="28"/>
                <w:highlight w:val="yellow"/>
              </w:rPr>
            </w:pPr>
            <w:r>
              <w:rPr>
                <w:rFonts w:hint="eastAsia" w:ascii="仿宋" w:hAnsi="仿宋" w:eastAsia="仿宋" w:cs="仿宋"/>
                <w:b/>
                <w:bCs/>
                <w:i w:val="0"/>
                <w:iCs w:val="0"/>
                <w:color w:val="000000"/>
                <w:kern w:val="0"/>
                <w:sz w:val="28"/>
                <w:szCs w:val="28"/>
                <w:u w:val="none"/>
                <w:lang w:val="en-US" w:eastAsia="zh-CN" w:bidi="ar"/>
              </w:rPr>
              <w:t>1.2技术要求</w:t>
            </w:r>
          </w:p>
        </w:tc>
      </w:tr>
      <w:tr w14:paraId="548B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746AAA28">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1.2.1</w:t>
            </w:r>
          </w:p>
        </w:tc>
        <w:tc>
          <w:tcPr>
            <w:tcW w:w="2378" w:type="dxa"/>
            <w:vAlign w:val="center"/>
          </w:tcPr>
          <w:p w14:paraId="232BB5FC">
            <w:pPr>
              <w:jc w:val="both"/>
            </w:pPr>
          </w:p>
        </w:tc>
        <w:tc>
          <w:tcPr>
            <w:tcW w:w="4819" w:type="dxa"/>
            <w:vAlign w:val="center"/>
          </w:tcPr>
          <w:p w14:paraId="2E04F096">
            <w:pPr>
              <w:jc w:val="both"/>
            </w:pPr>
          </w:p>
        </w:tc>
      </w:tr>
      <w:tr w14:paraId="34982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33BBC68C">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1.2.2</w:t>
            </w:r>
          </w:p>
        </w:tc>
        <w:tc>
          <w:tcPr>
            <w:tcW w:w="2378" w:type="dxa"/>
            <w:vAlign w:val="center"/>
          </w:tcPr>
          <w:p w14:paraId="1A8E347C">
            <w:pPr>
              <w:jc w:val="both"/>
              <w:rPr>
                <w:rFonts w:hint="eastAsia" w:ascii="仿宋" w:hAnsi="仿宋" w:eastAsia="仿宋" w:cs="仿宋"/>
                <w:sz w:val="28"/>
                <w:szCs w:val="28"/>
                <w:highlight w:val="yellow"/>
              </w:rPr>
            </w:pPr>
          </w:p>
        </w:tc>
        <w:tc>
          <w:tcPr>
            <w:tcW w:w="4819" w:type="dxa"/>
            <w:vAlign w:val="center"/>
          </w:tcPr>
          <w:p w14:paraId="6545A4B3">
            <w:pPr>
              <w:jc w:val="both"/>
              <w:rPr>
                <w:rFonts w:hint="eastAsia" w:ascii="仿宋" w:hAnsi="仿宋" w:eastAsia="仿宋" w:cs="仿宋"/>
                <w:sz w:val="28"/>
                <w:szCs w:val="28"/>
                <w:highlight w:val="yellow"/>
              </w:rPr>
            </w:pPr>
          </w:p>
        </w:tc>
      </w:tr>
      <w:tr w14:paraId="65EFD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1C75DBB0">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1.2.3</w:t>
            </w:r>
          </w:p>
        </w:tc>
        <w:tc>
          <w:tcPr>
            <w:tcW w:w="2378" w:type="dxa"/>
            <w:vAlign w:val="center"/>
          </w:tcPr>
          <w:p w14:paraId="06D26D8B">
            <w:pPr>
              <w:jc w:val="both"/>
              <w:rPr>
                <w:rFonts w:hint="eastAsia" w:ascii="仿宋" w:hAnsi="仿宋" w:eastAsia="仿宋" w:cs="仿宋"/>
                <w:sz w:val="28"/>
                <w:szCs w:val="28"/>
                <w:highlight w:val="yellow"/>
              </w:rPr>
            </w:pPr>
          </w:p>
        </w:tc>
        <w:tc>
          <w:tcPr>
            <w:tcW w:w="4819" w:type="dxa"/>
            <w:vAlign w:val="center"/>
          </w:tcPr>
          <w:p w14:paraId="39D24AE8">
            <w:pPr>
              <w:jc w:val="both"/>
              <w:rPr>
                <w:rFonts w:hint="eastAsia" w:ascii="仿宋" w:hAnsi="仿宋" w:eastAsia="仿宋" w:cs="仿宋"/>
                <w:sz w:val="28"/>
                <w:szCs w:val="28"/>
                <w:highlight w:val="yellow"/>
              </w:rPr>
            </w:pPr>
          </w:p>
        </w:tc>
      </w:tr>
      <w:tr w14:paraId="079B9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68B4EBE6">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1.2.4</w:t>
            </w:r>
          </w:p>
        </w:tc>
        <w:tc>
          <w:tcPr>
            <w:tcW w:w="2378" w:type="dxa"/>
            <w:vAlign w:val="center"/>
          </w:tcPr>
          <w:p w14:paraId="5F6FD9AC">
            <w:pPr>
              <w:jc w:val="both"/>
              <w:rPr>
                <w:rFonts w:hint="eastAsia" w:ascii="仿宋" w:hAnsi="仿宋" w:eastAsia="仿宋" w:cs="仿宋"/>
                <w:sz w:val="28"/>
                <w:szCs w:val="28"/>
                <w:highlight w:val="yellow"/>
              </w:rPr>
            </w:pPr>
          </w:p>
        </w:tc>
        <w:tc>
          <w:tcPr>
            <w:tcW w:w="4819" w:type="dxa"/>
            <w:vAlign w:val="center"/>
          </w:tcPr>
          <w:p w14:paraId="34E3F156">
            <w:pPr>
              <w:jc w:val="both"/>
              <w:rPr>
                <w:rFonts w:hint="eastAsia" w:ascii="仿宋" w:hAnsi="仿宋" w:eastAsia="仿宋" w:cs="仿宋"/>
                <w:sz w:val="28"/>
                <w:szCs w:val="28"/>
                <w:highlight w:val="yellow"/>
              </w:rPr>
            </w:pPr>
          </w:p>
        </w:tc>
      </w:tr>
      <w:tr w14:paraId="5F17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147C802">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1.2.5</w:t>
            </w:r>
          </w:p>
        </w:tc>
        <w:tc>
          <w:tcPr>
            <w:tcW w:w="2378" w:type="dxa"/>
            <w:vAlign w:val="center"/>
          </w:tcPr>
          <w:p w14:paraId="5F5C80FD">
            <w:pPr>
              <w:jc w:val="both"/>
              <w:rPr>
                <w:rFonts w:hint="eastAsia" w:ascii="仿宋" w:hAnsi="仿宋" w:eastAsia="仿宋" w:cs="仿宋"/>
                <w:sz w:val="28"/>
                <w:szCs w:val="28"/>
                <w:highlight w:val="yellow"/>
              </w:rPr>
            </w:pPr>
          </w:p>
        </w:tc>
        <w:tc>
          <w:tcPr>
            <w:tcW w:w="4819" w:type="dxa"/>
            <w:vAlign w:val="center"/>
          </w:tcPr>
          <w:p w14:paraId="41A846F7">
            <w:pPr>
              <w:jc w:val="both"/>
              <w:rPr>
                <w:rFonts w:hint="eastAsia" w:ascii="仿宋" w:hAnsi="仿宋" w:eastAsia="仿宋" w:cs="仿宋"/>
                <w:sz w:val="28"/>
                <w:szCs w:val="28"/>
                <w:highlight w:val="yellow"/>
              </w:rPr>
            </w:pPr>
          </w:p>
        </w:tc>
      </w:tr>
      <w:tr w14:paraId="34145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9E7C48A">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1.2.6</w:t>
            </w:r>
          </w:p>
        </w:tc>
        <w:tc>
          <w:tcPr>
            <w:tcW w:w="2378" w:type="dxa"/>
            <w:vAlign w:val="center"/>
          </w:tcPr>
          <w:p w14:paraId="44BE0560">
            <w:pPr>
              <w:jc w:val="both"/>
              <w:rPr>
                <w:rFonts w:hint="eastAsia" w:ascii="仿宋" w:hAnsi="仿宋" w:eastAsia="仿宋" w:cs="仿宋"/>
                <w:sz w:val="28"/>
                <w:szCs w:val="28"/>
                <w:highlight w:val="yellow"/>
              </w:rPr>
            </w:pPr>
          </w:p>
        </w:tc>
        <w:tc>
          <w:tcPr>
            <w:tcW w:w="4819" w:type="dxa"/>
            <w:vAlign w:val="center"/>
          </w:tcPr>
          <w:p w14:paraId="2F1C4492">
            <w:pPr>
              <w:jc w:val="both"/>
              <w:rPr>
                <w:rFonts w:hint="eastAsia" w:ascii="仿宋" w:hAnsi="仿宋" w:eastAsia="仿宋" w:cs="仿宋"/>
                <w:sz w:val="28"/>
                <w:szCs w:val="28"/>
                <w:highlight w:val="yellow"/>
              </w:rPr>
            </w:pPr>
          </w:p>
        </w:tc>
      </w:tr>
      <w:tr w14:paraId="60F8C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6F6A7D3">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1.2.7</w:t>
            </w:r>
          </w:p>
        </w:tc>
        <w:tc>
          <w:tcPr>
            <w:tcW w:w="2378" w:type="dxa"/>
            <w:vAlign w:val="center"/>
          </w:tcPr>
          <w:p w14:paraId="11D496A1">
            <w:pPr>
              <w:jc w:val="both"/>
              <w:rPr>
                <w:rFonts w:hint="eastAsia" w:ascii="仿宋" w:hAnsi="仿宋" w:eastAsia="仿宋" w:cs="仿宋"/>
                <w:sz w:val="28"/>
                <w:szCs w:val="28"/>
                <w:highlight w:val="yellow"/>
              </w:rPr>
            </w:pPr>
          </w:p>
        </w:tc>
        <w:tc>
          <w:tcPr>
            <w:tcW w:w="4819" w:type="dxa"/>
            <w:vAlign w:val="center"/>
          </w:tcPr>
          <w:p w14:paraId="730D4A07">
            <w:pPr>
              <w:jc w:val="both"/>
              <w:rPr>
                <w:rFonts w:hint="eastAsia" w:ascii="仿宋" w:hAnsi="仿宋" w:eastAsia="仿宋" w:cs="仿宋"/>
                <w:sz w:val="28"/>
                <w:szCs w:val="28"/>
                <w:highlight w:val="yellow"/>
              </w:rPr>
            </w:pPr>
          </w:p>
        </w:tc>
      </w:tr>
      <w:tr w14:paraId="47D2D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00E207F">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1.2.8</w:t>
            </w:r>
          </w:p>
        </w:tc>
        <w:tc>
          <w:tcPr>
            <w:tcW w:w="2378" w:type="dxa"/>
            <w:vAlign w:val="center"/>
          </w:tcPr>
          <w:p w14:paraId="2E6B1562">
            <w:pPr>
              <w:jc w:val="both"/>
            </w:pPr>
          </w:p>
        </w:tc>
        <w:tc>
          <w:tcPr>
            <w:tcW w:w="4819" w:type="dxa"/>
            <w:vAlign w:val="center"/>
          </w:tcPr>
          <w:p w14:paraId="627726B5">
            <w:pPr>
              <w:jc w:val="both"/>
            </w:pPr>
          </w:p>
        </w:tc>
      </w:tr>
      <w:tr w14:paraId="5D831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02DA744">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1.2.9</w:t>
            </w:r>
          </w:p>
        </w:tc>
        <w:tc>
          <w:tcPr>
            <w:tcW w:w="2378" w:type="dxa"/>
            <w:vAlign w:val="center"/>
          </w:tcPr>
          <w:p w14:paraId="25039D65">
            <w:pPr>
              <w:jc w:val="both"/>
              <w:rPr>
                <w:rFonts w:hint="eastAsia" w:ascii="仿宋" w:hAnsi="仿宋" w:eastAsia="仿宋" w:cs="仿宋"/>
                <w:sz w:val="28"/>
                <w:szCs w:val="28"/>
                <w:highlight w:val="yellow"/>
              </w:rPr>
            </w:pPr>
          </w:p>
        </w:tc>
        <w:tc>
          <w:tcPr>
            <w:tcW w:w="4819" w:type="dxa"/>
            <w:vAlign w:val="center"/>
          </w:tcPr>
          <w:p w14:paraId="4CB46AF9">
            <w:pPr>
              <w:jc w:val="both"/>
              <w:rPr>
                <w:rFonts w:hint="eastAsia" w:ascii="仿宋" w:hAnsi="仿宋" w:eastAsia="仿宋" w:cs="仿宋"/>
                <w:sz w:val="28"/>
                <w:szCs w:val="28"/>
                <w:highlight w:val="yellow"/>
              </w:rPr>
            </w:pPr>
          </w:p>
        </w:tc>
      </w:tr>
      <w:tr w14:paraId="281D7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8C60441">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1.2.10</w:t>
            </w:r>
          </w:p>
        </w:tc>
        <w:tc>
          <w:tcPr>
            <w:tcW w:w="2378" w:type="dxa"/>
            <w:vAlign w:val="center"/>
          </w:tcPr>
          <w:p w14:paraId="11C2D0E9">
            <w:pPr>
              <w:jc w:val="both"/>
              <w:rPr>
                <w:rFonts w:hint="eastAsia" w:ascii="仿宋" w:hAnsi="仿宋" w:eastAsia="仿宋" w:cs="仿宋"/>
                <w:sz w:val="28"/>
                <w:szCs w:val="28"/>
                <w:highlight w:val="yellow"/>
              </w:rPr>
            </w:pPr>
          </w:p>
        </w:tc>
        <w:tc>
          <w:tcPr>
            <w:tcW w:w="4819" w:type="dxa"/>
            <w:vAlign w:val="center"/>
          </w:tcPr>
          <w:p w14:paraId="7652505D">
            <w:pPr>
              <w:jc w:val="both"/>
              <w:rPr>
                <w:rFonts w:hint="eastAsia" w:ascii="仿宋" w:hAnsi="仿宋" w:eastAsia="仿宋" w:cs="仿宋"/>
                <w:sz w:val="28"/>
                <w:szCs w:val="28"/>
                <w:highlight w:val="yellow"/>
              </w:rPr>
            </w:pPr>
          </w:p>
        </w:tc>
      </w:tr>
      <w:tr w14:paraId="42F8A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31EE4A2">
            <w:pPr>
              <w:keepNext w:val="0"/>
              <w:keepLines w:val="0"/>
              <w:widowControl/>
              <w:suppressLineNumbers w:val="0"/>
              <w:ind w:firstLine="562" w:firstLineChars="200"/>
              <w:jc w:val="both"/>
              <w:textAlignment w:val="center"/>
              <w:rPr>
                <w:rFonts w:hint="eastAsia" w:ascii="仿宋" w:hAnsi="仿宋" w:eastAsia="仿宋" w:cs="仿宋"/>
                <w:sz w:val="28"/>
                <w:szCs w:val="28"/>
                <w:highlight w:val="none"/>
              </w:rPr>
            </w:pPr>
            <w:r>
              <w:rPr>
                <w:rFonts w:hint="eastAsia" w:ascii="仿宋" w:hAnsi="仿宋" w:eastAsia="仿宋" w:cs="仿宋"/>
                <w:b/>
                <w:bCs/>
                <w:i w:val="0"/>
                <w:iCs w:val="0"/>
                <w:color w:val="000000"/>
                <w:kern w:val="0"/>
                <w:sz w:val="28"/>
                <w:szCs w:val="28"/>
                <w:u w:val="none"/>
                <w:lang w:val="en-US" w:eastAsia="zh-CN" w:bidi="ar"/>
              </w:rPr>
              <w:t>1.3资质要求</w:t>
            </w:r>
          </w:p>
        </w:tc>
        <w:tc>
          <w:tcPr>
            <w:tcW w:w="2378" w:type="dxa"/>
            <w:vAlign w:val="center"/>
          </w:tcPr>
          <w:p w14:paraId="1E11BBF5">
            <w:pPr>
              <w:jc w:val="both"/>
              <w:rPr>
                <w:rFonts w:hint="eastAsia" w:ascii="仿宋" w:hAnsi="仿宋" w:eastAsia="仿宋" w:cs="仿宋"/>
                <w:sz w:val="28"/>
                <w:szCs w:val="28"/>
                <w:highlight w:val="yellow"/>
              </w:rPr>
            </w:pPr>
          </w:p>
        </w:tc>
        <w:tc>
          <w:tcPr>
            <w:tcW w:w="4819" w:type="dxa"/>
            <w:vAlign w:val="center"/>
          </w:tcPr>
          <w:p w14:paraId="7992E61B">
            <w:pPr>
              <w:jc w:val="both"/>
              <w:rPr>
                <w:rFonts w:hint="eastAsia" w:ascii="仿宋" w:hAnsi="仿宋" w:eastAsia="仿宋" w:cs="仿宋"/>
                <w:sz w:val="28"/>
                <w:szCs w:val="28"/>
                <w:highlight w:val="yellow"/>
              </w:rPr>
            </w:pPr>
          </w:p>
        </w:tc>
      </w:tr>
      <w:tr w14:paraId="72865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97EE36E">
            <w:pPr>
              <w:keepNext w:val="0"/>
              <w:keepLines w:val="0"/>
              <w:widowControl/>
              <w:suppressLineNumbers w:val="0"/>
              <w:ind w:firstLine="560" w:firstLineChars="200"/>
              <w:jc w:val="both"/>
              <w:textAlignment w:val="center"/>
              <w:rPr>
                <w:rFonts w:hint="default" w:ascii="仿宋" w:hAnsi="仿宋" w:eastAsia="仿宋" w:cs="仿宋"/>
                <w:sz w:val="28"/>
                <w:szCs w:val="28"/>
                <w:highlight w:val="none"/>
                <w:lang w:val="en-US" w:eastAsia="zh-CN"/>
              </w:rPr>
            </w:pPr>
            <w:r>
              <w:rPr>
                <w:rFonts w:hint="eastAsia" w:ascii="仿宋" w:hAnsi="仿宋" w:eastAsia="仿宋" w:cs="仿宋"/>
                <w:i w:val="0"/>
                <w:iCs w:val="0"/>
                <w:color w:val="000000"/>
                <w:kern w:val="0"/>
                <w:sz w:val="28"/>
                <w:szCs w:val="28"/>
                <w:u w:val="none"/>
                <w:lang w:val="en-US" w:eastAsia="zh-CN" w:bidi="ar"/>
              </w:rPr>
              <w:t>1.3.1</w:t>
            </w:r>
          </w:p>
        </w:tc>
        <w:tc>
          <w:tcPr>
            <w:tcW w:w="2378" w:type="dxa"/>
            <w:vAlign w:val="center"/>
          </w:tcPr>
          <w:p w14:paraId="52FD2C5D">
            <w:pPr>
              <w:jc w:val="both"/>
              <w:rPr>
                <w:rFonts w:hint="eastAsia" w:ascii="仿宋" w:hAnsi="仿宋" w:eastAsia="仿宋" w:cs="仿宋"/>
                <w:sz w:val="28"/>
                <w:szCs w:val="28"/>
                <w:highlight w:val="yellow"/>
              </w:rPr>
            </w:pPr>
          </w:p>
        </w:tc>
        <w:tc>
          <w:tcPr>
            <w:tcW w:w="4819" w:type="dxa"/>
            <w:vAlign w:val="center"/>
          </w:tcPr>
          <w:p w14:paraId="13E3420E">
            <w:pPr>
              <w:jc w:val="both"/>
              <w:rPr>
                <w:rFonts w:hint="eastAsia" w:ascii="仿宋" w:hAnsi="仿宋" w:eastAsia="仿宋" w:cs="仿宋"/>
                <w:sz w:val="28"/>
                <w:szCs w:val="28"/>
                <w:highlight w:val="yellow"/>
              </w:rPr>
            </w:pPr>
          </w:p>
        </w:tc>
      </w:tr>
      <w:tr w14:paraId="0647B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16C30E3">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1.3.2</w:t>
            </w:r>
          </w:p>
        </w:tc>
        <w:tc>
          <w:tcPr>
            <w:tcW w:w="2378" w:type="dxa"/>
            <w:vAlign w:val="center"/>
          </w:tcPr>
          <w:p w14:paraId="72FACFCA">
            <w:pPr>
              <w:jc w:val="both"/>
            </w:pPr>
          </w:p>
        </w:tc>
        <w:tc>
          <w:tcPr>
            <w:tcW w:w="4819" w:type="dxa"/>
            <w:vAlign w:val="center"/>
          </w:tcPr>
          <w:p w14:paraId="5A8DEFC2">
            <w:pPr>
              <w:jc w:val="both"/>
            </w:pPr>
          </w:p>
        </w:tc>
      </w:tr>
      <w:tr w14:paraId="2809A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1C5F87DA">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1.3.3</w:t>
            </w:r>
          </w:p>
        </w:tc>
        <w:tc>
          <w:tcPr>
            <w:tcW w:w="2378" w:type="dxa"/>
            <w:vAlign w:val="center"/>
          </w:tcPr>
          <w:p w14:paraId="6102DADD">
            <w:pPr>
              <w:jc w:val="both"/>
              <w:rPr>
                <w:rFonts w:hint="eastAsia" w:ascii="仿宋" w:hAnsi="仿宋" w:eastAsia="仿宋" w:cs="仿宋"/>
                <w:kern w:val="2"/>
                <w:sz w:val="28"/>
                <w:szCs w:val="28"/>
                <w:highlight w:val="yellow"/>
                <w:lang w:val="en-US" w:eastAsia="zh-CN" w:bidi="ar-SA"/>
              </w:rPr>
            </w:pPr>
          </w:p>
        </w:tc>
        <w:tc>
          <w:tcPr>
            <w:tcW w:w="4819" w:type="dxa"/>
            <w:vAlign w:val="center"/>
          </w:tcPr>
          <w:p w14:paraId="2389BAF8">
            <w:pPr>
              <w:jc w:val="both"/>
              <w:rPr>
                <w:rFonts w:hint="eastAsia" w:ascii="仿宋" w:hAnsi="仿宋" w:eastAsia="仿宋" w:cs="仿宋"/>
                <w:kern w:val="2"/>
                <w:sz w:val="28"/>
                <w:szCs w:val="28"/>
                <w:highlight w:val="yellow"/>
                <w:lang w:val="en-US" w:eastAsia="zh-CN" w:bidi="ar-SA"/>
              </w:rPr>
            </w:pPr>
          </w:p>
        </w:tc>
      </w:tr>
      <w:tr w14:paraId="18A81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left w:val="single" w:color="auto" w:sz="4" w:space="0"/>
              <w:bottom w:val="single" w:color="auto" w:sz="4" w:space="0"/>
              <w:right w:val="single" w:color="auto" w:sz="4" w:space="0"/>
            </w:tcBorders>
            <w:vAlign w:val="center"/>
          </w:tcPr>
          <w:p w14:paraId="4DF4325D">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1.3.4</w:t>
            </w:r>
          </w:p>
        </w:tc>
        <w:tc>
          <w:tcPr>
            <w:tcW w:w="2378" w:type="dxa"/>
            <w:tcBorders>
              <w:left w:val="single" w:color="auto" w:sz="4" w:space="0"/>
              <w:bottom w:val="single" w:color="auto" w:sz="4" w:space="0"/>
              <w:right w:val="single" w:color="auto" w:sz="4" w:space="0"/>
            </w:tcBorders>
            <w:vAlign w:val="center"/>
          </w:tcPr>
          <w:p w14:paraId="5C83DA87">
            <w:pPr>
              <w:jc w:val="both"/>
              <w:rPr>
                <w:rFonts w:hint="eastAsia" w:ascii="仿宋" w:hAnsi="仿宋" w:eastAsia="仿宋" w:cs="仿宋"/>
                <w:kern w:val="2"/>
                <w:sz w:val="28"/>
                <w:szCs w:val="28"/>
                <w:highlight w:val="yellow"/>
                <w:lang w:val="en-US" w:eastAsia="zh-CN" w:bidi="ar-SA"/>
              </w:rPr>
            </w:pPr>
          </w:p>
        </w:tc>
        <w:tc>
          <w:tcPr>
            <w:tcW w:w="4819" w:type="dxa"/>
            <w:tcBorders>
              <w:left w:val="single" w:color="auto" w:sz="4" w:space="0"/>
              <w:bottom w:val="single" w:color="auto" w:sz="4" w:space="0"/>
              <w:right w:val="single" w:color="auto" w:sz="4" w:space="0"/>
            </w:tcBorders>
            <w:vAlign w:val="center"/>
          </w:tcPr>
          <w:p w14:paraId="16A05C99">
            <w:pPr>
              <w:jc w:val="both"/>
              <w:rPr>
                <w:rFonts w:hint="eastAsia" w:ascii="仿宋" w:hAnsi="仿宋" w:eastAsia="仿宋" w:cs="仿宋"/>
                <w:kern w:val="2"/>
                <w:sz w:val="28"/>
                <w:szCs w:val="28"/>
                <w:highlight w:val="yellow"/>
                <w:lang w:val="en-US" w:eastAsia="zh-CN" w:bidi="ar-SA"/>
              </w:rPr>
            </w:pPr>
          </w:p>
        </w:tc>
      </w:tr>
      <w:tr w14:paraId="3E448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left w:val="single" w:color="auto" w:sz="4" w:space="0"/>
              <w:bottom w:val="single" w:color="auto" w:sz="4" w:space="0"/>
              <w:right w:val="single" w:color="auto" w:sz="4" w:space="0"/>
            </w:tcBorders>
            <w:vAlign w:val="center"/>
          </w:tcPr>
          <w:p w14:paraId="28E88BEA">
            <w:pPr>
              <w:keepNext w:val="0"/>
              <w:keepLines w:val="0"/>
              <w:widowControl/>
              <w:suppressLineNumbers w:val="0"/>
              <w:ind w:firstLine="560" w:firstLineChars="200"/>
              <w:jc w:val="both"/>
              <w:textAlignment w:val="center"/>
              <w:rPr>
                <w:rFonts w:hint="eastAsia" w:ascii="仿宋" w:hAnsi="仿宋" w:eastAsia="仿宋" w:cs="仿宋"/>
                <w:kern w:val="2"/>
                <w:sz w:val="28"/>
                <w:szCs w:val="28"/>
                <w:highlight w:val="none"/>
                <w:lang w:val="en-US" w:eastAsia="zh-CN" w:bidi="ar-SA"/>
              </w:rPr>
            </w:pPr>
            <w:r>
              <w:rPr>
                <w:rFonts w:hint="eastAsia" w:ascii="仿宋" w:hAnsi="仿宋" w:eastAsia="仿宋" w:cs="仿宋"/>
                <w:i w:val="0"/>
                <w:iCs w:val="0"/>
                <w:color w:val="000000"/>
                <w:kern w:val="0"/>
                <w:sz w:val="28"/>
                <w:szCs w:val="28"/>
                <w:u w:val="none"/>
                <w:lang w:val="en-US" w:eastAsia="zh-CN" w:bidi="ar"/>
              </w:rPr>
              <w:t>1.3.5</w:t>
            </w:r>
          </w:p>
        </w:tc>
        <w:tc>
          <w:tcPr>
            <w:tcW w:w="2378" w:type="dxa"/>
            <w:tcBorders>
              <w:top w:val="single" w:color="auto" w:sz="4" w:space="0"/>
              <w:left w:val="single" w:color="auto" w:sz="4" w:space="0"/>
              <w:bottom w:val="single" w:color="auto" w:sz="4" w:space="0"/>
              <w:right w:val="single" w:color="auto" w:sz="4" w:space="0"/>
            </w:tcBorders>
            <w:vAlign w:val="center"/>
          </w:tcPr>
          <w:p w14:paraId="37962DA9">
            <w:pPr>
              <w:jc w:val="both"/>
              <w:rPr>
                <w:rFonts w:hint="eastAsia" w:ascii="仿宋" w:hAnsi="仿宋" w:eastAsia="仿宋" w:cs="仿宋"/>
                <w:kern w:val="2"/>
                <w:sz w:val="28"/>
                <w:szCs w:val="28"/>
                <w:highlight w:val="yellow"/>
                <w:lang w:val="en-US" w:eastAsia="zh-CN" w:bidi="ar-SA"/>
              </w:rPr>
            </w:pPr>
          </w:p>
        </w:tc>
        <w:tc>
          <w:tcPr>
            <w:tcW w:w="4819" w:type="dxa"/>
            <w:tcBorders>
              <w:top w:val="single" w:color="auto" w:sz="4" w:space="0"/>
              <w:left w:val="single" w:color="auto" w:sz="4" w:space="0"/>
              <w:bottom w:val="single" w:color="auto" w:sz="4" w:space="0"/>
              <w:right w:val="single" w:color="auto" w:sz="4" w:space="0"/>
            </w:tcBorders>
            <w:vAlign w:val="center"/>
          </w:tcPr>
          <w:p w14:paraId="323D0ABA">
            <w:pPr>
              <w:jc w:val="both"/>
              <w:rPr>
                <w:rFonts w:hint="eastAsia" w:ascii="仿宋" w:hAnsi="仿宋" w:eastAsia="仿宋" w:cs="仿宋"/>
                <w:kern w:val="2"/>
                <w:sz w:val="28"/>
                <w:szCs w:val="28"/>
                <w:highlight w:val="yellow"/>
                <w:lang w:val="en-US" w:eastAsia="zh-CN" w:bidi="ar-SA"/>
              </w:rPr>
            </w:pPr>
          </w:p>
        </w:tc>
      </w:tr>
      <w:tr w14:paraId="4DE97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left w:val="single" w:color="auto" w:sz="4" w:space="0"/>
              <w:bottom w:val="single" w:color="auto" w:sz="4" w:space="0"/>
              <w:right w:val="single" w:color="auto" w:sz="4" w:space="0"/>
            </w:tcBorders>
            <w:vAlign w:val="center"/>
          </w:tcPr>
          <w:p w14:paraId="035BB187">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1.3.6</w:t>
            </w:r>
          </w:p>
        </w:tc>
        <w:tc>
          <w:tcPr>
            <w:tcW w:w="2378" w:type="dxa"/>
            <w:tcBorders>
              <w:top w:val="single" w:color="auto" w:sz="4" w:space="0"/>
              <w:left w:val="single" w:color="auto" w:sz="4" w:space="0"/>
              <w:bottom w:val="single" w:color="auto" w:sz="4" w:space="0"/>
              <w:right w:val="single" w:color="auto" w:sz="4" w:space="0"/>
            </w:tcBorders>
            <w:vAlign w:val="center"/>
          </w:tcPr>
          <w:p w14:paraId="7D1FFA61">
            <w:pPr>
              <w:jc w:val="both"/>
            </w:pPr>
          </w:p>
        </w:tc>
        <w:tc>
          <w:tcPr>
            <w:tcW w:w="4819" w:type="dxa"/>
            <w:tcBorders>
              <w:top w:val="single" w:color="auto" w:sz="4" w:space="0"/>
              <w:left w:val="single" w:color="auto" w:sz="4" w:space="0"/>
              <w:bottom w:val="single" w:color="auto" w:sz="4" w:space="0"/>
              <w:right w:val="single" w:color="auto" w:sz="4" w:space="0"/>
            </w:tcBorders>
            <w:vAlign w:val="center"/>
          </w:tcPr>
          <w:p w14:paraId="6B75DC45">
            <w:pPr>
              <w:jc w:val="both"/>
            </w:pPr>
          </w:p>
        </w:tc>
      </w:tr>
      <w:tr w14:paraId="589F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tcBorders>
              <w:top w:val="single" w:color="auto" w:sz="4" w:space="0"/>
            </w:tcBorders>
            <w:vAlign w:val="center"/>
          </w:tcPr>
          <w:p w14:paraId="4DE102DC">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1.3.7</w:t>
            </w:r>
          </w:p>
        </w:tc>
        <w:tc>
          <w:tcPr>
            <w:tcW w:w="2378" w:type="dxa"/>
            <w:tcBorders>
              <w:top w:val="single" w:color="auto" w:sz="4" w:space="0"/>
            </w:tcBorders>
            <w:vAlign w:val="center"/>
          </w:tcPr>
          <w:p w14:paraId="61A183BD">
            <w:pPr>
              <w:jc w:val="both"/>
              <w:rPr>
                <w:rFonts w:hint="eastAsia" w:ascii="仿宋" w:hAnsi="仿宋" w:eastAsia="仿宋" w:cs="仿宋"/>
                <w:sz w:val="28"/>
                <w:szCs w:val="28"/>
                <w:highlight w:val="yellow"/>
              </w:rPr>
            </w:pPr>
          </w:p>
        </w:tc>
        <w:tc>
          <w:tcPr>
            <w:tcW w:w="4819" w:type="dxa"/>
            <w:tcBorders>
              <w:top w:val="single" w:color="auto" w:sz="4" w:space="0"/>
            </w:tcBorders>
            <w:vAlign w:val="center"/>
          </w:tcPr>
          <w:p w14:paraId="08D5D254">
            <w:pPr>
              <w:jc w:val="both"/>
              <w:rPr>
                <w:rFonts w:hint="eastAsia" w:ascii="仿宋" w:hAnsi="仿宋" w:eastAsia="仿宋" w:cs="仿宋"/>
                <w:sz w:val="28"/>
                <w:szCs w:val="28"/>
                <w:highlight w:val="yellow"/>
              </w:rPr>
            </w:pPr>
          </w:p>
        </w:tc>
      </w:tr>
      <w:tr w14:paraId="28AED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3DF4E5E">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1.3.8</w:t>
            </w:r>
          </w:p>
        </w:tc>
        <w:tc>
          <w:tcPr>
            <w:tcW w:w="2378" w:type="dxa"/>
            <w:vAlign w:val="center"/>
          </w:tcPr>
          <w:p w14:paraId="42DF6719">
            <w:pPr>
              <w:jc w:val="both"/>
              <w:rPr>
                <w:rFonts w:hint="eastAsia" w:ascii="仿宋" w:hAnsi="仿宋" w:eastAsia="仿宋" w:cs="仿宋"/>
                <w:sz w:val="28"/>
                <w:szCs w:val="28"/>
                <w:highlight w:val="yellow"/>
              </w:rPr>
            </w:pPr>
          </w:p>
        </w:tc>
        <w:tc>
          <w:tcPr>
            <w:tcW w:w="4819" w:type="dxa"/>
            <w:vAlign w:val="center"/>
          </w:tcPr>
          <w:p w14:paraId="2977AFDE">
            <w:pPr>
              <w:jc w:val="both"/>
              <w:rPr>
                <w:rFonts w:hint="eastAsia" w:ascii="仿宋" w:hAnsi="仿宋" w:eastAsia="仿宋" w:cs="仿宋"/>
                <w:sz w:val="28"/>
                <w:szCs w:val="28"/>
                <w:highlight w:val="yellow"/>
              </w:rPr>
            </w:pPr>
          </w:p>
        </w:tc>
      </w:tr>
      <w:tr w14:paraId="223AD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7DD720A7">
            <w:pPr>
              <w:keepNext w:val="0"/>
              <w:keepLines w:val="0"/>
              <w:widowControl/>
              <w:suppressLineNumbers w:val="0"/>
              <w:ind w:firstLine="562" w:firstLineChars="200"/>
              <w:jc w:val="both"/>
              <w:textAlignment w:val="center"/>
              <w:rPr>
                <w:rFonts w:hint="eastAsia" w:ascii="仿宋" w:hAnsi="仿宋" w:eastAsia="仿宋" w:cs="仿宋"/>
                <w:sz w:val="28"/>
                <w:szCs w:val="28"/>
                <w:highlight w:val="yellow"/>
              </w:rPr>
            </w:pPr>
            <w:r>
              <w:rPr>
                <w:rFonts w:hint="eastAsia" w:ascii="仿宋" w:hAnsi="仿宋" w:eastAsia="仿宋" w:cs="仿宋"/>
                <w:b/>
                <w:bCs/>
                <w:i w:val="0"/>
                <w:iCs w:val="0"/>
                <w:color w:val="000000"/>
                <w:kern w:val="0"/>
                <w:sz w:val="28"/>
                <w:szCs w:val="28"/>
                <w:u w:val="none"/>
                <w:lang w:val="en-US" w:eastAsia="zh-CN" w:bidi="ar"/>
              </w:rPr>
              <w:t>1.4服务要求</w:t>
            </w:r>
          </w:p>
        </w:tc>
      </w:tr>
      <w:tr w14:paraId="2D843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D624045">
            <w:pPr>
              <w:keepNext w:val="0"/>
              <w:keepLines w:val="0"/>
              <w:widowControl/>
              <w:suppressLineNumbers w:val="0"/>
              <w:ind w:firstLine="560" w:firstLineChars="200"/>
              <w:jc w:val="both"/>
              <w:textAlignment w:val="center"/>
              <w:rPr>
                <w:rFonts w:hint="eastAsia" w:ascii="仿宋" w:hAnsi="仿宋" w:eastAsia="仿宋" w:cs="仿宋"/>
                <w:sz w:val="28"/>
                <w:szCs w:val="28"/>
                <w:highlight w:val="none"/>
              </w:rPr>
            </w:pPr>
            <w:r>
              <w:rPr>
                <w:rFonts w:hint="eastAsia" w:ascii="仿宋" w:hAnsi="仿宋" w:eastAsia="仿宋" w:cs="仿宋"/>
                <w:i w:val="0"/>
                <w:iCs w:val="0"/>
                <w:color w:val="000000"/>
                <w:kern w:val="0"/>
                <w:sz w:val="28"/>
                <w:szCs w:val="28"/>
                <w:u w:val="none"/>
                <w:lang w:val="en-US" w:eastAsia="zh-CN" w:bidi="ar"/>
              </w:rPr>
              <w:t>1.4.1</w:t>
            </w:r>
          </w:p>
        </w:tc>
        <w:tc>
          <w:tcPr>
            <w:tcW w:w="2378" w:type="dxa"/>
            <w:vAlign w:val="center"/>
          </w:tcPr>
          <w:p w14:paraId="67D42D3F">
            <w:pPr>
              <w:jc w:val="both"/>
              <w:rPr>
                <w:rFonts w:hint="eastAsia" w:ascii="仿宋" w:hAnsi="仿宋" w:eastAsia="仿宋" w:cs="仿宋"/>
                <w:sz w:val="28"/>
                <w:szCs w:val="28"/>
                <w:highlight w:val="yellow"/>
              </w:rPr>
            </w:pPr>
          </w:p>
        </w:tc>
        <w:tc>
          <w:tcPr>
            <w:tcW w:w="4819" w:type="dxa"/>
            <w:vAlign w:val="center"/>
          </w:tcPr>
          <w:p w14:paraId="3957F4DA">
            <w:pPr>
              <w:jc w:val="both"/>
              <w:rPr>
                <w:rFonts w:hint="eastAsia" w:ascii="仿宋" w:hAnsi="仿宋" w:eastAsia="仿宋" w:cs="仿宋"/>
                <w:sz w:val="28"/>
                <w:szCs w:val="28"/>
                <w:highlight w:val="yellow"/>
              </w:rPr>
            </w:pPr>
          </w:p>
        </w:tc>
      </w:tr>
      <w:tr w14:paraId="3C01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B4A9A7D">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1.4.2</w:t>
            </w:r>
          </w:p>
        </w:tc>
        <w:tc>
          <w:tcPr>
            <w:tcW w:w="2378" w:type="dxa"/>
            <w:vAlign w:val="center"/>
          </w:tcPr>
          <w:p w14:paraId="22004778">
            <w:pPr>
              <w:jc w:val="both"/>
              <w:rPr>
                <w:rFonts w:hint="eastAsia" w:ascii="仿宋" w:hAnsi="仿宋" w:eastAsia="仿宋" w:cs="仿宋"/>
                <w:sz w:val="28"/>
                <w:szCs w:val="28"/>
                <w:highlight w:val="yellow"/>
              </w:rPr>
            </w:pPr>
          </w:p>
        </w:tc>
        <w:tc>
          <w:tcPr>
            <w:tcW w:w="4819" w:type="dxa"/>
            <w:vAlign w:val="center"/>
          </w:tcPr>
          <w:p w14:paraId="42DAEA55">
            <w:pPr>
              <w:jc w:val="both"/>
              <w:rPr>
                <w:rFonts w:hint="eastAsia" w:ascii="仿宋" w:hAnsi="仿宋" w:eastAsia="仿宋" w:cs="仿宋"/>
                <w:sz w:val="28"/>
                <w:szCs w:val="28"/>
                <w:highlight w:val="yellow"/>
              </w:rPr>
            </w:pPr>
          </w:p>
        </w:tc>
      </w:tr>
      <w:tr w14:paraId="2AFC5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32B0ADF0">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1.4.3</w:t>
            </w:r>
          </w:p>
        </w:tc>
        <w:tc>
          <w:tcPr>
            <w:tcW w:w="2378" w:type="dxa"/>
            <w:vAlign w:val="center"/>
          </w:tcPr>
          <w:p w14:paraId="3AABFCB0">
            <w:pPr>
              <w:jc w:val="both"/>
              <w:rPr>
                <w:rFonts w:hint="eastAsia" w:ascii="仿宋" w:hAnsi="仿宋" w:eastAsia="仿宋" w:cs="仿宋"/>
                <w:sz w:val="28"/>
                <w:szCs w:val="28"/>
                <w:highlight w:val="yellow"/>
              </w:rPr>
            </w:pPr>
          </w:p>
        </w:tc>
        <w:tc>
          <w:tcPr>
            <w:tcW w:w="4819" w:type="dxa"/>
            <w:vAlign w:val="center"/>
          </w:tcPr>
          <w:p w14:paraId="2F08175D">
            <w:pPr>
              <w:jc w:val="both"/>
              <w:rPr>
                <w:rFonts w:hint="eastAsia" w:ascii="仿宋" w:hAnsi="仿宋" w:eastAsia="仿宋" w:cs="仿宋"/>
                <w:sz w:val="28"/>
                <w:szCs w:val="28"/>
                <w:highlight w:val="yellow"/>
              </w:rPr>
            </w:pPr>
          </w:p>
        </w:tc>
      </w:tr>
      <w:tr w14:paraId="4522B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A3373FC">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1.4.4</w:t>
            </w:r>
          </w:p>
        </w:tc>
        <w:tc>
          <w:tcPr>
            <w:tcW w:w="2378" w:type="dxa"/>
            <w:vAlign w:val="center"/>
          </w:tcPr>
          <w:p w14:paraId="33A859FD">
            <w:pPr>
              <w:jc w:val="both"/>
              <w:rPr>
                <w:rFonts w:hint="eastAsia" w:ascii="仿宋" w:hAnsi="仿宋" w:eastAsia="仿宋" w:cs="仿宋"/>
                <w:sz w:val="28"/>
                <w:szCs w:val="28"/>
                <w:highlight w:val="yellow"/>
              </w:rPr>
            </w:pPr>
          </w:p>
        </w:tc>
        <w:tc>
          <w:tcPr>
            <w:tcW w:w="4819" w:type="dxa"/>
            <w:vAlign w:val="center"/>
          </w:tcPr>
          <w:p w14:paraId="51539CA7">
            <w:pPr>
              <w:jc w:val="both"/>
              <w:rPr>
                <w:rFonts w:hint="eastAsia" w:ascii="仿宋" w:hAnsi="仿宋" w:eastAsia="仿宋" w:cs="仿宋"/>
                <w:sz w:val="28"/>
                <w:szCs w:val="28"/>
                <w:highlight w:val="yellow"/>
              </w:rPr>
            </w:pPr>
          </w:p>
        </w:tc>
      </w:tr>
      <w:tr w14:paraId="7274B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764F7581">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1.4.5</w:t>
            </w:r>
          </w:p>
        </w:tc>
        <w:tc>
          <w:tcPr>
            <w:tcW w:w="2378" w:type="dxa"/>
            <w:vAlign w:val="center"/>
          </w:tcPr>
          <w:p w14:paraId="4D87A9B1">
            <w:pPr>
              <w:jc w:val="both"/>
              <w:rPr>
                <w:rFonts w:hint="eastAsia" w:ascii="仿宋" w:hAnsi="仿宋" w:eastAsia="仿宋" w:cs="仿宋"/>
                <w:sz w:val="28"/>
                <w:szCs w:val="28"/>
                <w:highlight w:val="yellow"/>
              </w:rPr>
            </w:pPr>
          </w:p>
        </w:tc>
        <w:tc>
          <w:tcPr>
            <w:tcW w:w="4819" w:type="dxa"/>
            <w:vAlign w:val="center"/>
          </w:tcPr>
          <w:p w14:paraId="3A437FA8">
            <w:pPr>
              <w:jc w:val="both"/>
              <w:rPr>
                <w:rFonts w:hint="eastAsia" w:ascii="仿宋" w:hAnsi="仿宋" w:eastAsia="仿宋" w:cs="仿宋"/>
                <w:sz w:val="28"/>
                <w:szCs w:val="28"/>
                <w:highlight w:val="yellow"/>
              </w:rPr>
            </w:pPr>
          </w:p>
        </w:tc>
      </w:tr>
      <w:tr w14:paraId="7FCC3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DA291FF">
            <w:pPr>
              <w:keepNext w:val="0"/>
              <w:keepLines w:val="0"/>
              <w:widowControl/>
              <w:suppressLineNumbers w:val="0"/>
              <w:ind w:firstLine="560" w:firstLineChars="200"/>
              <w:jc w:val="both"/>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1.4.6</w:t>
            </w:r>
          </w:p>
        </w:tc>
        <w:tc>
          <w:tcPr>
            <w:tcW w:w="2378" w:type="dxa"/>
            <w:vAlign w:val="center"/>
          </w:tcPr>
          <w:p w14:paraId="02E237C7">
            <w:pPr>
              <w:jc w:val="both"/>
              <w:rPr>
                <w:rFonts w:hint="eastAsia" w:ascii="仿宋" w:hAnsi="仿宋" w:eastAsia="仿宋" w:cs="仿宋"/>
                <w:sz w:val="28"/>
                <w:szCs w:val="28"/>
                <w:highlight w:val="yellow"/>
              </w:rPr>
            </w:pPr>
          </w:p>
        </w:tc>
        <w:tc>
          <w:tcPr>
            <w:tcW w:w="4819" w:type="dxa"/>
            <w:vAlign w:val="center"/>
          </w:tcPr>
          <w:p w14:paraId="4891ABB9">
            <w:pPr>
              <w:jc w:val="both"/>
              <w:rPr>
                <w:rFonts w:hint="eastAsia" w:ascii="仿宋" w:hAnsi="仿宋" w:eastAsia="仿宋" w:cs="仿宋"/>
                <w:sz w:val="28"/>
                <w:szCs w:val="28"/>
                <w:highlight w:val="yellow"/>
              </w:rPr>
            </w:pPr>
          </w:p>
        </w:tc>
      </w:tr>
      <w:tr w14:paraId="41EE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768964B8">
            <w:pPr>
              <w:ind w:firstLine="562" w:firstLineChars="200"/>
              <w:jc w:val="left"/>
              <w:rPr>
                <w:rFonts w:hint="default" w:ascii="仿宋" w:hAnsi="仿宋" w:eastAsia="仿宋" w:cs="仿宋"/>
                <w:sz w:val="28"/>
                <w:szCs w:val="28"/>
                <w:highlight w:val="yellow"/>
                <w:lang w:val="en-US" w:eastAsia="zh-CN"/>
              </w:rPr>
            </w:pPr>
            <w:r>
              <w:rPr>
                <w:rFonts w:hint="eastAsia" w:ascii="仿宋" w:hAnsi="仿宋" w:eastAsia="仿宋" w:cs="仿宋"/>
                <w:b/>
                <w:bCs/>
                <w:color w:val="auto"/>
                <w:sz w:val="28"/>
                <w:szCs w:val="28"/>
                <w:highlight w:val="none"/>
                <w:lang w:val="en-US" w:eastAsia="zh-CN"/>
              </w:rPr>
              <w:t>二、报名要求</w:t>
            </w:r>
          </w:p>
        </w:tc>
      </w:tr>
      <w:tr w14:paraId="504B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98F3A89">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2.1</w:t>
            </w:r>
          </w:p>
        </w:tc>
        <w:tc>
          <w:tcPr>
            <w:tcW w:w="2378" w:type="dxa"/>
            <w:vAlign w:val="center"/>
          </w:tcPr>
          <w:p w14:paraId="2D4FAFB9">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60146529">
            <w:pPr>
              <w:ind w:firstLine="562" w:firstLineChars="200"/>
              <w:jc w:val="left"/>
              <w:rPr>
                <w:rFonts w:hint="eastAsia" w:ascii="仿宋" w:hAnsi="仿宋" w:eastAsia="仿宋" w:cs="仿宋"/>
                <w:b/>
                <w:bCs/>
                <w:color w:val="auto"/>
                <w:sz w:val="28"/>
                <w:szCs w:val="28"/>
                <w:highlight w:val="none"/>
                <w:lang w:val="en-US" w:eastAsia="zh-CN"/>
              </w:rPr>
            </w:pPr>
          </w:p>
        </w:tc>
      </w:tr>
      <w:tr w14:paraId="7088E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0E0D883C">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2.2</w:t>
            </w:r>
          </w:p>
        </w:tc>
        <w:tc>
          <w:tcPr>
            <w:tcW w:w="2378" w:type="dxa"/>
            <w:vAlign w:val="center"/>
          </w:tcPr>
          <w:p w14:paraId="1158575C">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4C58E196">
            <w:pPr>
              <w:ind w:firstLine="562" w:firstLineChars="200"/>
              <w:jc w:val="left"/>
              <w:rPr>
                <w:rFonts w:hint="eastAsia" w:ascii="仿宋" w:hAnsi="仿宋" w:eastAsia="仿宋" w:cs="仿宋"/>
                <w:b/>
                <w:bCs/>
                <w:color w:val="auto"/>
                <w:sz w:val="28"/>
                <w:szCs w:val="28"/>
                <w:highlight w:val="none"/>
                <w:lang w:val="en-US" w:eastAsia="zh-CN"/>
              </w:rPr>
            </w:pPr>
          </w:p>
        </w:tc>
      </w:tr>
      <w:tr w14:paraId="496C2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27DE0B12">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2.3</w:t>
            </w:r>
          </w:p>
        </w:tc>
        <w:tc>
          <w:tcPr>
            <w:tcW w:w="2378" w:type="dxa"/>
            <w:vAlign w:val="center"/>
          </w:tcPr>
          <w:p w14:paraId="0662D082">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0CC108B0">
            <w:pPr>
              <w:ind w:firstLine="562" w:firstLineChars="200"/>
              <w:jc w:val="left"/>
              <w:rPr>
                <w:rFonts w:hint="eastAsia" w:ascii="仿宋" w:hAnsi="仿宋" w:eastAsia="仿宋" w:cs="仿宋"/>
                <w:b/>
                <w:bCs/>
                <w:color w:val="auto"/>
                <w:sz w:val="28"/>
                <w:szCs w:val="28"/>
                <w:highlight w:val="none"/>
                <w:lang w:val="en-US" w:eastAsia="zh-CN"/>
              </w:rPr>
            </w:pPr>
          </w:p>
        </w:tc>
      </w:tr>
      <w:tr w14:paraId="3483D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1B9604A">
            <w:pPr>
              <w:ind w:firstLine="560" w:firstLineChars="200"/>
              <w:jc w:val="left"/>
              <w:rPr>
                <w:rFonts w:hint="default"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2.4</w:t>
            </w:r>
          </w:p>
        </w:tc>
        <w:tc>
          <w:tcPr>
            <w:tcW w:w="2378" w:type="dxa"/>
            <w:vAlign w:val="center"/>
          </w:tcPr>
          <w:p w14:paraId="0A2487B6">
            <w:pPr>
              <w:ind w:firstLine="562" w:firstLineChars="200"/>
              <w:jc w:val="left"/>
              <w:rPr>
                <w:rFonts w:hint="eastAsia" w:ascii="仿宋" w:hAnsi="仿宋" w:eastAsia="仿宋" w:cs="仿宋"/>
                <w:b/>
                <w:bCs/>
                <w:color w:val="auto"/>
                <w:sz w:val="28"/>
                <w:szCs w:val="28"/>
                <w:highlight w:val="none"/>
                <w:lang w:val="en-US" w:eastAsia="zh-CN"/>
              </w:rPr>
            </w:pPr>
          </w:p>
        </w:tc>
        <w:tc>
          <w:tcPr>
            <w:tcW w:w="4819" w:type="dxa"/>
            <w:vAlign w:val="center"/>
          </w:tcPr>
          <w:p w14:paraId="584D3F1D">
            <w:pPr>
              <w:ind w:firstLine="562" w:firstLineChars="200"/>
              <w:jc w:val="left"/>
              <w:rPr>
                <w:rFonts w:hint="eastAsia" w:ascii="仿宋" w:hAnsi="仿宋" w:eastAsia="仿宋" w:cs="仿宋"/>
                <w:b/>
                <w:bCs/>
                <w:color w:val="auto"/>
                <w:sz w:val="28"/>
                <w:szCs w:val="28"/>
                <w:highlight w:val="none"/>
                <w:lang w:val="en-US" w:eastAsia="zh-CN"/>
              </w:rPr>
            </w:pPr>
          </w:p>
        </w:tc>
      </w:tr>
    </w:tbl>
    <w:p w14:paraId="49F5597C">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14:paraId="361E42B3">
      <w:pPr>
        <w:outlineLvl w:val="0"/>
        <w:rPr>
          <w:rFonts w:hint="eastAsia" w:ascii="仿宋" w:hAnsi="仿宋" w:eastAsia="仿宋" w:cs="仿宋"/>
          <w:b/>
          <w:bCs/>
          <w:sz w:val="28"/>
          <w:szCs w:val="28"/>
        </w:rPr>
      </w:pPr>
    </w:p>
    <w:p w14:paraId="0855146D">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14:paraId="04A48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9EF0580">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14:paraId="347F9A12">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14:paraId="6B7E1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653CFD3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14:paraId="02279F55">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14:paraId="76800A76">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14:paraId="53B54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29796A4">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14:paraId="790D063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14:paraId="2B714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2C99FE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14:paraId="0D065AFF">
            <w:pPr>
              <w:spacing w:line="440" w:lineRule="exact"/>
              <w:rPr>
                <w:rFonts w:hint="eastAsia" w:ascii="仿宋" w:hAnsi="仿宋" w:eastAsia="仿宋" w:cs="仿宋"/>
                <w:sz w:val="28"/>
                <w:szCs w:val="28"/>
              </w:rPr>
            </w:pPr>
          </w:p>
        </w:tc>
      </w:tr>
      <w:tr w14:paraId="49288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5CFC400">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yellow"/>
              </w:rPr>
              <w:t>（如无法在本行开户则将无法参与本行项目招标工作）</w:t>
            </w:r>
          </w:p>
        </w:tc>
        <w:tc>
          <w:tcPr>
            <w:tcW w:w="6471" w:type="dxa"/>
            <w:vAlign w:val="center"/>
          </w:tcPr>
          <w:p w14:paraId="337154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14:paraId="57E9C8E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若未开户，是否可以承诺若中标则在兴业银行开立对公账户并通过该账户结算该项目相关费用：是/否</w:t>
            </w:r>
          </w:p>
        </w:tc>
      </w:tr>
      <w:tr w14:paraId="11429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08FA2AD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14:paraId="0124F609">
            <w:pPr>
              <w:spacing w:line="440" w:lineRule="exact"/>
              <w:rPr>
                <w:rFonts w:hint="eastAsia" w:ascii="仿宋" w:hAnsi="仿宋" w:eastAsia="仿宋" w:cs="仿宋"/>
                <w:sz w:val="28"/>
                <w:szCs w:val="28"/>
              </w:rPr>
            </w:pPr>
          </w:p>
        </w:tc>
      </w:tr>
      <w:tr w14:paraId="0F8B8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108B87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14:paraId="45C2100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14:paraId="72D2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5267CD65">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14:paraId="7AF60C04">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14:paraId="76B6171B">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14:paraId="7241B9CD">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14:paraId="1D2BB205">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14:paraId="6D13C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3C45D2A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14:paraId="76A99B9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14:paraId="46C6466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6D5BA65B">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14:paraId="52491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487E7EC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14:paraId="7BD2DF5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14:paraId="72331D8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14:paraId="7E13E38C">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14:paraId="6ECC8638">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14:paraId="653BA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14:paraId="2A4A7213">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14:paraId="698B7CB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14:paraId="795A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77479C15">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14:paraId="39E431DD">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14:paraId="4D3F67C1">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14:paraId="4105EDBE">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14:paraId="6CCA3BCF">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14:paraId="48E8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53FE40CA">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14:paraId="174F1171">
            <w:pPr>
              <w:spacing w:line="440" w:lineRule="exact"/>
              <w:rPr>
                <w:rFonts w:hint="eastAsia" w:ascii="仿宋" w:hAnsi="仿宋" w:eastAsia="仿宋" w:cs="仿宋"/>
                <w:sz w:val="28"/>
                <w:szCs w:val="28"/>
              </w:rPr>
            </w:pPr>
          </w:p>
        </w:tc>
      </w:tr>
      <w:tr w14:paraId="3BBB03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4E8D0164">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14:paraId="0BAF1A18">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14:paraId="1A7C0AEE">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14:paraId="5BA62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2BB2972F">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14:paraId="21ECFB05">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4E29128D">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14:paraId="073E9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14:paraId="524DE4B3">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14:paraId="6ECDC68B">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14:paraId="3C4A76A7">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14:paraId="2150667A">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14:paraId="6B90FC1D">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14:paraId="2466D15A">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14:paraId="3FBBDE6C">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14:paraId="1BBC148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14:paraId="40D0A6C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14:paraId="5B2E9626">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14:paraId="547B156D">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14:paraId="35B10931">
      <w:pPr>
        <w:outlineLvl w:val="1"/>
        <w:rPr>
          <w:rFonts w:hint="eastAsia" w:ascii="仿宋" w:hAnsi="仿宋" w:eastAsia="仿宋" w:cs="仿宋"/>
          <w:bCs/>
          <w:color w:val="0000FF"/>
          <w:sz w:val="28"/>
          <w:szCs w:val="28"/>
          <w:lang w:val="en-US" w:eastAsia="zh-CN"/>
        </w:rPr>
      </w:pPr>
    </w:p>
    <w:p w14:paraId="045EB51D">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14:paraId="1418A142">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color w:val="FF0000"/>
          <w:sz w:val="28"/>
          <w:szCs w:val="28"/>
        </w:rPr>
        <w:t>2021-2023年度开展的银行业技术服务项目（请针对项目情况修改）</w:t>
      </w:r>
      <w:r>
        <w:rPr>
          <w:rFonts w:hint="eastAsia" w:ascii="仿宋" w:hAnsi="仿宋" w:eastAsia="仿宋" w:cs="仿宋"/>
          <w:b/>
          <w:bCs/>
          <w:sz w:val="28"/>
          <w:szCs w:val="28"/>
        </w:rPr>
        <w:t>》相关案例情况：（该部分项目案例需要请需求部门修改）</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14:paraId="3B528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14:paraId="78FB3355">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14:paraId="58857E0A">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14:paraId="0C73AD0D">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14:paraId="7BB60C44">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14:paraId="2CF31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14:paraId="1F182F1E">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14:paraId="685201E5">
            <w:pPr>
              <w:rPr>
                <w:rFonts w:hint="eastAsia" w:ascii="仿宋" w:hAnsi="仿宋" w:eastAsia="仿宋" w:cs="仿宋"/>
                <w:sz w:val="28"/>
                <w:szCs w:val="28"/>
              </w:rPr>
            </w:pPr>
          </w:p>
        </w:tc>
        <w:tc>
          <w:tcPr>
            <w:tcW w:w="2521" w:type="dxa"/>
          </w:tcPr>
          <w:p w14:paraId="0B17482F">
            <w:pPr>
              <w:rPr>
                <w:rFonts w:hint="eastAsia" w:ascii="仿宋" w:hAnsi="仿宋" w:eastAsia="仿宋" w:cs="仿宋"/>
                <w:sz w:val="28"/>
                <w:szCs w:val="28"/>
              </w:rPr>
            </w:pPr>
          </w:p>
        </w:tc>
        <w:tc>
          <w:tcPr>
            <w:tcW w:w="1953" w:type="dxa"/>
          </w:tcPr>
          <w:p w14:paraId="7D944FF1">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14:paraId="105A7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6583D8B2">
            <w:pPr>
              <w:rPr>
                <w:rFonts w:hint="eastAsia" w:ascii="仿宋" w:hAnsi="仿宋" w:eastAsia="仿宋" w:cs="仿宋"/>
                <w:sz w:val="28"/>
                <w:szCs w:val="28"/>
              </w:rPr>
            </w:pPr>
          </w:p>
        </w:tc>
        <w:tc>
          <w:tcPr>
            <w:tcW w:w="2313" w:type="dxa"/>
          </w:tcPr>
          <w:p w14:paraId="10AF8FB4">
            <w:pPr>
              <w:rPr>
                <w:rFonts w:hint="eastAsia" w:ascii="仿宋" w:hAnsi="仿宋" w:eastAsia="仿宋" w:cs="仿宋"/>
                <w:sz w:val="28"/>
                <w:szCs w:val="28"/>
              </w:rPr>
            </w:pPr>
          </w:p>
        </w:tc>
        <w:tc>
          <w:tcPr>
            <w:tcW w:w="2521" w:type="dxa"/>
          </w:tcPr>
          <w:p w14:paraId="5569B26B">
            <w:pPr>
              <w:rPr>
                <w:rFonts w:hint="eastAsia" w:ascii="仿宋" w:hAnsi="仿宋" w:eastAsia="仿宋" w:cs="仿宋"/>
                <w:sz w:val="28"/>
                <w:szCs w:val="28"/>
              </w:rPr>
            </w:pPr>
          </w:p>
        </w:tc>
        <w:tc>
          <w:tcPr>
            <w:tcW w:w="1953" w:type="dxa"/>
          </w:tcPr>
          <w:p w14:paraId="64C9A8EC">
            <w:pPr>
              <w:rPr>
                <w:rFonts w:hint="eastAsia" w:ascii="仿宋" w:hAnsi="仿宋" w:eastAsia="仿宋" w:cs="仿宋"/>
                <w:sz w:val="28"/>
                <w:szCs w:val="28"/>
              </w:rPr>
            </w:pPr>
          </w:p>
        </w:tc>
      </w:tr>
      <w:tr w14:paraId="405D1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14:paraId="3B07B222">
            <w:pPr>
              <w:rPr>
                <w:rFonts w:hint="eastAsia" w:ascii="仿宋" w:hAnsi="仿宋" w:eastAsia="仿宋" w:cs="仿宋"/>
                <w:sz w:val="28"/>
                <w:szCs w:val="28"/>
              </w:rPr>
            </w:pPr>
          </w:p>
        </w:tc>
        <w:tc>
          <w:tcPr>
            <w:tcW w:w="2313" w:type="dxa"/>
          </w:tcPr>
          <w:p w14:paraId="1E2881BB">
            <w:pPr>
              <w:rPr>
                <w:rFonts w:hint="eastAsia" w:ascii="仿宋" w:hAnsi="仿宋" w:eastAsia="仿宋" w:cs="仿宋"/>
                <w:sz w:val="28"/>
                <w:szCs w:val="28"/>
              </w:rPr>
            </w:pPr>
          </w:p>
        </w:tc>
        <w:tc>
          <w:tcPr>
            <w:tcW w:w="2521" w:type="dxa"/>
          </w:tcPr>
          <w:p w14:paraId="30F6E2AF">
            <w:pPr>
              <w:rPr>
                <w:rFonts w:hint="eastAsia" w:ascii="仿宋" w:hAnsi="仿宋" w:eastAsia="仿宋" w:cs="仿宋"/>
                <w:sz w:val="28"/>
                <w:szCs w:val="28"/>
              </w:rPr>
            </w:pPr>
          </w:p>
        </w:tc>
        <w:tc>
          <w:tcPr>
            <w:tcW w:w="1953" w:type="dxa"/>
          </w:tcPr>
          <w:p w14:paraId="1AFE0918">
            <w:pPr>
              <w:rPr>
                <w:rFonts w:hint="eastAsia" w:ascii="仿宋" w:hAnsi="仿宋" w:eastAsia="仿宋" w:cs="仿宋"/>
                <w:sz w:val="28"/>
                <w:szCs w:val="28"/>
              </w:rPr>
            </w:pPr>
          </w:p>
        </w:tc>
      </w:tr>
      <w:tr w14:paraId="3B41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14:paraId="3A31B409">
            <w:pPr>
              <w:rPr>
                <w:rFonts w:hint="eastAsia" w:ascii="仿宋" w:hAnsi="仿宋" w:eastAsia="仿宋" w:cs="仿宋"/>
                <w:sz w:val="28"/>
                <w:szCs w:val="28"/>
              </w:rPr>
            </w:pPr>
          </w:p>
        </w:tc>
        <w:tc>
          <w:tcPr>
            <w:tcW w:w="2313" w:type="dxa"/>
          </w:tcPr>
          <w:p w14:paraId="0AAE8CA2">
            <w:pPr>
              <w:rPr>
                <w:rFonts w:hint="eastAsia" w:ascii="仿宋" w:hAnsi="仿宋" w:eastAsia="仿宋" w:cs="仿宋"/>
                <w:sz w:val="28"/>
                <w:szCs w:val="28"/>
              </w:rPr>
            </w:pPr>
          </w:p>
        </w:tc>
        <w:tc>
          <w:tcPr>
            <w:tcW w:w="2521" w:type="dxa"/>
          </w:tcPr>
          <w:p w14:paraId="7FCAD395">
            <w:pPr>
              <w:rPr>
                <w:rFonts w:hint="eastAsia" w:ascii="仿宋" w:hAnsi="仿宋" w:eastAsia="仿宋" w:cs="仿宋"/>
                <w:sz w:val="28"/>
                <w:szCs w:val="28"/>
              </w:rPr>
            </w:pPr>
          </w:p>
        </w:tc>
        <w:tc>
          <w:tcPr>
            <w:tcW w:w="1953" w:type="dxa"/>
          </w:tcPr>
          <w:p w14:paraId="76880D1E">
            <w:pPr>
              <w:rPr>
                <w:rFonts w:hint="eastAsia" w:ascii="仿宋" w:hAnsi="仿宋" w:eastAsia="仿宋" w:cs="仿宋"/>
                <w:sz w:val="28"/>
                <w:szCs w:val="28"/>
              </w:rPr>
            </w:pPr>
          </w:p>
        </w:tc>
      </w:tr>
    </w:tbl>
    <w:p w14:paraId="4C0BE244">
      <w:pPr>
        <w:rPr>
          <w:rFonts w:hint="eastAsia" w:ascii="仿宋" w:hAnsi="仿宋" w:eastAsia="仿宋" w:cs="仿宋"/>
          <w:b/>
          <w:bCs/>
          <w:sz w:val="28"/>
          <w:szCs w:val="28"/>
        </w:rPr>
      </w:pPr>
    </w:p>
    <w:p w14:paraId="7E5A2E7E">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14:paraId="6BDF74E9">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14:paraId="450533EF">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16F67807">
      <w:pPr>
        <w:pStyle w:val="11"/>
        <w:ind w:firstLine="0" w:firstLineChars="0"/>
        <w:rPr>
          <w:rFonts w:hint="eastAsia" w:ascii="仿宋" w:hAnsi="仿宋" w:eastAsia="仿宋" w:cs="仿宋"/>
          <w:bCs/>
          <w:color w:val="0000FF"/>
          <w:sz w:val="28"/>
          <w:szCs w:val="28"/>
        </w:rPr>
      </w:pPr>
    </w:p>
    <w:p w14:paraId="40804422">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14:paraId="41819642">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14:paraId="1927A658">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14:paraId="35CBD56B">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14:paraId="715D77B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14:paraId="3CCB2D2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14:paraId="1F6DE031">
      <w:pPr>
        <w:outlineLvl w:val="1"/>
        <w:rPr>
          <w:rFonts w:hint="eastAsia" w:ascii="仿宋" w:hAnsi="仿宋" w:eastAsia="仿宋" w:cs="仿宋"/>
          <w:bCs/>
          <w:sz w:val="28"/>
          <w:szCs w:val="28"/>
        </w:rPr>
      </w:pPr>
    </w:p>
    <w:p w14:paraId="65C44D43">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14:paraId="0AC8BCFE">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14:paraId="274A1F3F">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14:paraId="3B103417">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14:paraId="0869BB53">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14:paraId="075AA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D27F5">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14:paraId="05C32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25A3">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7903">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2A99">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38B2">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245D0">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EADDF">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14:paraId="608A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DADA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E2639">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957C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F7638">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20275">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F7414">
            <w:pPr>
              <w:spacing w:line="400" w:lineRule="exact"/>
              <w:jc w:val="both"/>
              <w:rPr>
                <w:rFonts w:hint="eastAsia" w:ascii="仿宋" w:hAnsi="仿宋" w:eastAsia="仿宋" w:cs="仿宋"/>
                <w:i w:val="0"/>
                <w:iCs w:val="0"/>
                <w:color w:val="000000"/>
                <w:sz w:val="28"/>
                <w:szCs w:val="28"/>
                <w:u w:val="none"/>
              </w:rPr>
            </w:pPr>
          </w:p>
        </w:tc>
      </w:tr>
      <w:tr w14:paraId="247E1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C640D">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07CB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4CF9F">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4A612">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2D648">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5E670">
            <w:pPr>
              <w:spacing w:line="400" w:lineRule="exact"/>
              <w:jc w:val="both"/>
              <w:rPr>
                <w:rFonts w:hint="eastAsia" w:ascii="仿宋" w:hAnsi="仿宋" w:eastAsia="仿宋" w:cs="仿宋"/>
                <w:i w:val="0"/>
                <w:iCs w:val="0"/>
                <w:color w:val="000000"/>
                <w:sz w:val="28"/>
                <w:szCs w:val="28"/>
                <w:u w:val="none"/>
              </w:rPr>
            </w:pPr>
          </w:p>
        </w:tc>
      </w:tr>
      <w:tr w14:paraId="07CAE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A0B85">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3297">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EB2B9">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AF4AA">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46A84">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A2647">
            <w:pPr>
              <w:spacing w:line="400" w:lineRule="exact"/>
              <w:jc w:val="both"/>
              <w:rPr>
                <w:rFonts w:hint="eastAsia" w:ascii="仿宋" w:hAnsi="仿宋" w:eastAsia="仿宋" w:cs="仿宋"/>
                <w:i w:val="0"/>
                <w:iCs w:val="0"/>
                <w:color w:val="000000"/>
                <w:sz w:val="28"/>
                <w:szCs w:val="28"/>
                <w:u w:val="none"/>
              </w:rPr>
            </w:pPr>
          </w:p>
        </w:tc>
      </w:tr>
      <w:tr w14:paraId="2A726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F0704">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DA45A">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04936">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B575E">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23FE">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7F6AF">
            <w:pPr>
              <w:spacing w:line="400" w:lineRule="exact"/>
              <w:jc w:val="both"/>
              <w:rPr>
                <w:rFonts w:hint="eastAsia" w:ascii="仿宋" w:hAnsi="仿宋" w:eastAsia="仿宋" w:cs="仿宋"/>
                <w:i w:val="0"/>
                <w:iCs w:val="0"/>
                <w:color w:val="000000"/>
                <w:sz w:val="28"/>
                <w:szCs w:val="28"/>
                <w:u w:val="none"/>
              </w:rPr>
            </w:pPr>
          </w:p>
        </w:tc>
      </w:tr>
      <w:tr w14:paraId="034BF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1E575">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2B253">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200B5">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CA42">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1B19C">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E2EB2">
            <w:pPr>
              <w:spacing w:line="400" w:lineRule="exact"/>
              <w:jc w:val="both"/>
              <w:rPr>
                <w:rFonts w:hint="eastAsia" w:ascii="仿宋" w:hAnsi="仿宋" w:eastAsia="仿宋" w:cs="仿宋"/>
                <w:i w:val="0"/>
                <w:iCs w:val="0"/>
                <w:color w:val="000000"/>
                <w:sz w:val="28"/>
                <w:szCs w:val="28"/>
                <w:u w:val="none"/>
              </w:rPr>
            </w:pPr>
          </w:p>
        </w:tc>
      </w:tr>
      <w:tr w14:paraId="31EDE6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FC140">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D0E35">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2DF6D">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4CD9">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5B024">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453DE">
            <w:pPr>
              <w:spacing w:line="400" w:lineRule="exact"/>
              <w:rPr>
                <w:rFonts w:hint="eastAsia" w:ascii="仿宋" w:hAnsi="仿宋" w:eastAsia="仿宋" w:cs="仿宋"/>
                <w:i w:val="0"/>
                <w:iCs w:val="0"/>
                <w:color w:val="000000"/>
                <w:sz w:val="28"/>
                <w:szCs w:val="28"/>
                <w:u w:val="none"/>
              </w:rPr>
            </w:pPr>
          </w:p>
        </w:tc>
      </w:tr>
    </w:tbl>
    <w:p w14:paraId="5468A1BE">
      <w:pPr>
        <w:rPr>
          <w:rFonts w:hint="eastAsia" w:ascii="仿宋" w:hAnsi="仿宋" w:eastAsia="仿宋" w:cs="仿宋"/>
          <w:sz w:val="32"/>
          <w:szCs w:val="32"/>
        </w:rPr>
      </w:pPr>
    </w:p>
    <w:p w14:paraId="06161D7C">
      <w:pPr>
        <w:pStyle w:val="2"/>
        <w:rPr>
          <w:rFonts w:hint="eastAsia" w:ascii="仿宋" w:hAnsi="仿宋" w:eastAsia="仿宋" w:cs="仿宋"/>
          <w:sz w:val="32"/>
          <w:szCs w:val="32"/>
        </w:rPr>
      </w:pPr>
    </w:p>
    <w:p w14:paraId="5D517F0B">
      <w:pPr>
        <w:pStyle w:val="4"/>
        <w:rPr>
          <w:rFonts w:hint="eastAsia" w:ascii="仿宋" w:hAnsi="仿宋" w:eastAsia="仿宋" w:cs="仿宋"/>
          <w:sz w:val="32"/>
          <w:szCs w:val="32"/>
        </w:rPr>
      </w:pPr>
    </w:p>
    <w:p w14:paraId="1B1D4550">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63C93"/>
    <w:rsid w:val="0B2E590B"/>
    <w:rsid w:val="19DC15E5"/>
    <w:rsid w:val="1B4E7C24"/>
    <w:rsid w:val="1DA27B89"/>
    <w:rsid w:val="27146BB8"/>
    <w:rsid w:val="346C5EEF"/>
    <w:rsid w:val="39B439B7"/>
    <w:rsid w:val="3FB90D14"/>
    <w:rsid w:val="4A454C3E"/>
    <w:rsid w:val="558E12A9"/>
    <w:rsid w:val="65093BC1"/>
    <w:rsid w:val="681D2D27"/>
    <w:rsid w:val="69295A8E"/>
    <w:rsid w:val="6DA96DF4"/>
    <w:rsid w:val="71846DA2"/>
    <w:rsid w:val="74690D96"/>
    <w:rsid w:val="79430D3E"/>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 w:type="character" w:customStyle="1" w:styleId="12">
    <w:name w:val="font21"/>
    <w:basedOn w:val="10"/>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1661</Words>
  <Characters>1794</Characters>
  <Lines>0</Lines>
  <Paragraphs>0</Paragraphs>
  <TotalTime>4</TotalTime>
  <ScaleCrop>false</ScaleCrop>
  <LinksUpToDate>false</LinksUpToDate>
  <CharactersWithSpaces>1807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Administrator</cp:lastModifiedBy>
  <dcterms:modified xsi:type="dcterms:W3CDTF">2024-11-22T08:55:28Z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427A2D1193DE463FA7F0FD23F0CFC1FA_12</vt:lpwstr>
  </property>
</Properties>
</file>