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F945F">
      <w:pPr>
        <w:bidi w:val="0"/>
        <w:spacing w:line="360" w:lineRule="auto"/>
        <w:jc w:val="center"/>
        <w:outlineLvl w:val="1"/>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甘肃农业职业技术学院产教融合实训大楼建设项目工程量清单及招标控制价审核项目</w:t>
      </w:r>
    </w:p>
    <w:p w14:paraId="3D9205AA">
      <w:pPr>
        <w:bidi w:val="0"/>
        <w:spacing w:line="360" w:lineRule="auto"/>
        <w:jc w:val="center"/>
        <w:outlineLvl w:val="1"/>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none"/>
        </w:rPr>
        <w:t>竞争性磋商公告</w:t>
      </w:r>
    </w:p>
    <w:p w14:paraId="0F0FD5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shd w:val="clear" w:color="auto" w:fill="FFFFFF"/>
          <w:vertAlign w:val="baseline"/>
        </w:rPr>
      </w:pPr>
      <w:r>
        <w:rPr>
          <w:rFonts w:hint="eastAsia" w:ascii="宋体" w:hAnsi="宋体" w:eastAsia="宋体" w:cs="宋体"/>
          <w:color w:val="auto"/>
          <w:sz w:val="21"/>
          <w:szCs w:val="21"/>
          <w:shd w:val="clear" w:color="auto" w:fill="FFFFFF"/>
          <w:vertAlign w:val="baseline"/>
          <w:lang w:eastAsia="zh-CN"/>
        </w:rPr>
        <w:t>兰州有色冶金设计研究院有限公司</w:t>
      </w:r>
      <w:r>
        <w:rPr>
          <w:rFonts w:hint="eastAsia" w:ascii="宋体" w:hAnsi="宋体" w:eastAsia="宋体" w:cs="宋体"/>
          <w:color w:val="auto"/>
          <w:sz w:val="21"/>
          <w:szCs w:val="21"/>
          <w:shd w:val="clear" w:color="auto" w:fill="FFFFFF"/>
          <w:vertAlign w:val="baseline"/>
        </w:rPr>
        <w:t>受甘肃农业职业技术学院的委托,对</w:t>
      </w:r>
      <w:r>
        <w:rPr>
          <w:rFonts w:hint="eastAsia" w:ascii="宋体" w:hAnsi="宋体" w:eastAsia="宋体" w:cs="宋体"/>
          <w:color w:val="auto"/>
          <w:sz w:val="21"/>
          <w:szCs w:val="21"/>
          <w:shd w:val="clear" w:color="auto" w:fill="FFFFFF"/>
          <w:vertAlign w:val="baseline"/>
          <w:lang w:eastAsia="zh-CN"/>
        </w:rPr>
        <w:t>甘肃农业职业技术学院产教融合实训大楼建设项目工程量清单及招标控制价审核项目</w:t>
      </w:r>
      <w:r>
        <w:rPr>
          <w:rFonts w:hint="eastAsia" w:ascii="宋体" w:hAnsi="宋体" w:eastAsia="宋体" w:cs="宋体"/>
          <w:color w:val="auto"/>
          <w:sz w:val="21"/>
          <w:szCs w:val="21"/>
          <w:shd w:val="clear" w:color="auto" w:fill="FFFFFF"/>
          <w:vertAlign w:val="baseline"/>
        </w:rPr>
        <w:t>以竞争性磋商的形式进行采购，欢迎符合资格条件的供应商前来参加。</w:t>
      </w:r>
    </w:p>
    <w:p w14:paraId="6E1128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default" w:ascii="宋体" w:hAnsi="宋体" w:eastAsia="宋体" w:cs="宋体"/>
          <w:b/>
          <w:bCs/>
          <w:color w:val="auto"/>
          <w:sz w:val="21"/>
          <w:szCs w:val="21"/>
          <w:shd w:val="clear" w:color="auto" w:fill="FFFFFF"/>
          <w:vertAlign w:val="baseline"/>
          <w:lang w:val="en-US" w:eastAsia="zh-CN"/>
        </w:rPr>
      </w:pPr>
      <w:r>
        <w:rPr>
          <w:rFonts w:hint="eastAsia" w:ascii="宋体" w:hAnsi="宋体" w:eastAsia="宋体" w:cs="宋体"/>
          <w:b/>
          <w:bCs/>
          <w:color w:val="auto"/>
          <w:sz w:val="21"/>
          <w:szCs w:val="21"/>
          <w:shd w:val="clear" w:color="auto" w:fill="FFFFFF"/>
          <w:vertAlign w:val="baseline"/>
          <w:lang w:val="en-US" w:eastAsia="zh-CN"/>
        </w:rPr>
        <w:t>一、</w:t>
      </w:r>
      <w:r>
        <w:rPr>
          <w:rFonts w:hint="eastAsia" w:ascii="宋体" w:hAnsi="宋体" w:eastAsia="宋体" w:cs="宋体"/>
          <w:b/>
          <w:bCs/>
          <w:color w:val="auto"/>
          <w:sz w:val="21"/>
          <w:szCs w:val="21"/>
          <w:shd w:val="clear" w:color="auto" w:fill="FFFFFF"/>
        </w:rPr>
        <w:t>项目基本情况</w:t>
      </w:r>
    </w:p>
    <w:p w14:paraId="6F05A2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shd w:val="clear" w:color="auto" w:fill="FFFFFF"/>
          <w:vertAlign w:val="baseline"/>
          <w:lang w:val="en-US" w:eastAsia="zh-CN"/>
        </w:rPr>
        <w:t>1.</w:t>
      </w:r>
      <w:r>
        <w:rPr>
          <w:rFonts w:hint="eastAsia" w:ascii="宋体" w:hAnsi="宋体" w:eastAsia="宋体" w:cs="宋体"/>
          <w:b/>
          <w:bCs/>
          <w:color w:val="auto"/>
          <w:sz w:val="21"/>
          <w:szCs w:val="21"/>
          <w:shd w:val="clear" w:color="auto" w:fill="FFFFFF"/>
          <w:vertAlign w:val="baseline"/>
        </w:rPr>
        <w:t>项目名称：</w:t>
      </w:r>
      <w:r>
        <w:rPr>
          <w:rFonts w:hint="eastAsia" w:ascii="宋体" w:hAnsi="宋体" w:eastAsia="宋体" w:cs="宋体"/>
          <w:color w:val="auto"/>
          <w:sz w:val="21"/>
          <w:szCs w:val="21"/>
          <w:shd w:val="clear" w:color="auto" w:fill="FFFFFF"/>
          <w:vertAlign w:val="baseline"/>
          <w:lang w:eastAsia="zh-CN"/>
        </w:rPr>
        <w:t>甘肃农业职业技术学院产教融合实训大楼建设项目工程量清单及招标控制价审核项目</w:t>
      </w:r>
    </w:p>
    <w:p w14:paraId="497BDA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b w:val="0"/>
          <w:bCs w:val="0"/>
          <w:color w:val="auto"/>
          <w:sz w:val="21"/>
          <w:szCs w:val="21"/>
          <w:highlight w:val="none"/>
          <w:shd w:val="clear" w:color="auto" w:fill="FFFFFF"/>
          <w:vertAlign w:val="baseline"/>
          <w:lang w:eastAsia="zh-CN"/>
        </w:rPr>
      </w:pPr>
      <w:r>
        <w:rPr>
          <w:rFonts w:hint="eastAsia" w:ascii="宋体" w:hAnsi="宋体" w:eastAsia="宋体" w:cs="宋体"/>
          <w:b/>
          <w:bCs/>
          <w:color w:val="auto"/>
          <w:sz w:val="21"/>
          <w:szCs w:val="21"/>
          <w:highlight w:val="none"/>
          <w:shd w:val="clear" w:color="auto" w:fill="FFFFFF"/>
          <w:vertAlign w:val="baseline"/>
          <w:lang w:val="en-US" w:eastAsia="zh-CN"/>
        </w:rPr>
        <w:t>2.</w:t>
      </w:r>
      <w:r>
        <w:rPr>
          <w:rFonts w:hint="eastAsia" w:ascii="宋体" w:hAnsi="宋体" w:eastAsia="宋体" w:cs="宋体"/>
          <w:b/>
          <w:bCs/>
          <w:color w:val="auto"/>
          <w:sz w:val="21"/>
          <w:szCs w:val="21"/>
          <w:highlight w:val="none"/>
          <w:shd w:val="clear" w:color="auto" w:fill="FFFFFF"/>
          <w:vertAlign w:val="baseline"/>
        </w:rPr>
        <w:t>项目编号：</w:t>
      </w:r>
      <w:r>
        <w:rPr>
          <w:rFonts w:hint="eastAsia" w:ascii="宋体" w:hAnsi="宋体" w:eastAsia="宋体" w:cs="宋体"/>
          <w:b/>
          <w:bCs/>
          <w:color w:val="auto"/>
          <w:sz w:val="21"/>
          <w:szCs w:val="21"/>
          <w:highlight w:val="none"/>
          <w:shd w:val="clear" w:color="auto" w:fill="FFFFFF"/>
        </w:rPr>
        <w:t>GNZY-JJ-JHCW-CGJC-2025N47</w:t>
      </w:r>
    </w:p>
    <w:p w14:paraId="4DB29C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b/>
          <w:bCs/>
          <w:color w:val="auto"/>
          <w:sz w:val="21"/>
          <w:szCs w:val="21"/>
          <w:shd w:val="clear" w:color="auto" w:fill="FFFFFF"/>
          <w:lang w:eastAsia="zh-CN"/>
        </w:rPr>
      </w:pPr>
      <w:r>
        <w:rPr>
          <w:rFonts w:hint="eastAsia" w:ascii="宋体" w:hAnsi="宋体" w:eastAsia="宋体" w:cs="宋体"/>
          <w:b/>
          <w:bCs/>
          <w:color w:val="auto"/>
          <w:sz w:val="21"/>
          <w:szCs w:val="21"/>
          <w:shd w:val="clear" w:color="auto" w:fill="FFFFFF"/>
          <w:lang w:val="en-US" w:eastAsia="zh-CN"/>
        </w:rPr>
        <w:t>3.</w:t>
      </w:r>
      <w:r>
        <w:rPr>
          <w:rFonts w:hint="eastAsia" w:ascii="宋体" w:hAnsi="宋体" w:eastAsia="宋体" w:cs="宋体"/>
          <w:b/>
          <w:bCs/>
          <w:color w:val="auto"/>
          <w:sz w:val="21"/>
          <w:szCs w:val="21"/>
          <w:shd w:val="clear" w:color="auto" w:fill="FFFFFF"/>
          <w:vertAlign w:val="baseline"/>
        </w:rPr>
        <w:t>采购内容：</w:t>
      </w:r>
      <w:r>
        <w:rPr>
          <w:rFonts w:hint="eastAsia" w:ascii="宋体" w:hAnsi="宋体" w:eastAsia="宋体" w:cs="宋体"/>
          <w:b w:val="0"/>
          <w:bCs w:val="0"/>
          <w:color w:val="auto"/>
          <w:sz w:val="21"/>
          <w:szCs w:val="21"/>
          <w:shd w:val="clear" w:color="auto" w:fill="FFFFFF"/>
        </w:rPr>
        <w:t>甘肃农业职业技术学院产教融合实训大楼建设项目工程量清单</w:t>
      </w:r>
      <w:r>
        <w:rPr>
          <w:rFonts w:hint="eastAsia" w:ascii="宋体" w:hAnsi="宋体" w:eastAsia="宋体" w:cs="宋体"/>
          <w:color w:val="auto"/>
          <w:sz w:val="21"/>
          <w:szCs w:val="21"/>
          <w:highlight w:val="none"/>
          <w:shd w:val="clear" w:color="auto" w:fill="FFFFFF"/>
          <w:lang w:val="en-US" w:eastAsia="zh-CN"/>
        </w:rPr>
        <w:t>审核</w:t>
      </w:r>
      <w:r>
        <w:rPr>
          <w:rFonts w:hint="eastAsia" w:ascii="宋体" w:hAnsi="宋体" w:eastAsia="宋体" w:cs="宋体"/>
          <w:b w:val="0"/>
          <w:bCs w:val="0"/>
          <w:color w:val="auto"/>
          <w:sz w:val="21"/>
          <w:szCs w:val="21"/>
          <w:shd w:val="clear" w:color="auto" w:fill="FFFFFF"/>
          <w:lang w:eastAsia="zh-CN"/>
        </w:rPr>
        <w:t>、</w:t>
      </w:r>
      <w:r>
        <w:rPr>
          <w:rFonts w:hint="eastAsia" w:ascii="宋体" w:hAnsi="宋体" w:eastAsia="宋体" w:cs="宋体"/>
          <w:b w:val="0"/>
          <w:bCs w:val="0"/>
          <w:color w:val="auto"/>
          <w:sz w:val="21"/>
          <w:szCs w:val="21"/>
          <w:shd w:val="clear" w:color="auto" w:fill="FFFFFF"/>
        </w:rPr>
        <w:t>招标控制价审核</w:t>
      </w:r>
      <w:r>
        <w:rPr>
          <w:rFonts w:hint="eastAsia" w:ascii="宋体" w:hAnsi="宋体" w:eastAsia="宋体" w:cs="宋体"/>
          <w:b w:val="0"/>
          <w:bCs w:val="0"/>
          <w:color w:val="auto"/>
          <w:sz w:val="21"/>
          <w:szCs w:val="21"/>
          <w:shd w:val="clear" w:color="auto" w:fill="FFFFFF"/>
          <w:lang w:eastAsia="zh-CN"/>
        </w:rPr>
        <w:t>。</w:t>
      </w:r>
    </w:p>
    <w:p w14:paraId="614BE0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4.</w:t>
      </w:r>
      <w:r>
        <w:rPr>
          <w:rFonts w:hint="eastAsia" w:ascii="宋体" w:hAnsi="宋体" w:eastAsia="宋体" w:cs="宋体"/>
          <w:b/>
          <w:bCs/>
          <w:color w:val="auto"/>
          <w:sz w:val="21"/>
          <w:szCs w:val="21"/>
          <w:highlight w:val="none"/>
          <w:shd w:val="clear" w:color="auto" w:fill="FFFFFF"/>
          <w:vertAlign w:val="baseline"/>
          <w:lang w:val="en-US" w:eastAsia="zh-CN"/>
        </w:rPr>
        <w:t>服务期限：</w:t>
      </w:r>
      <w:r>
        <w:rPr>
          <w:rFonts w:hint="eastAsia" w:ascii="宋体" w:hAnsi="宋体" w:eastAsia="宋体" w:cs="宋体"/>
          <w:color w:val="auto"/>
          <w:sz w:val="21"/>
          <w:szCs w:val="21"/>
          <w:highlight w:val="none"/>
          <w:shd w:val="clear" w:color="auto" w:fill="FFFFFF"/>
          <w:lang w:val="en-US" w:eastAsia="zh-CN"/>
        </w:rPr>
        <w:t>从合同签订之日起到甘肃农业职业技术学院产教融合实训大楼建设项目</w:t>
      </w:r>
      <w:r>
        <w:rPr>
          <w:rFonts w:hint="eastAsia" w:ascii="宋体" w:hAnsi="宋体" w:eastAsia="宋体" w:cs="宋体"/>
          <w:b w:val="0"/>
          <w:bCs w:val="0"/>
          <w:color w:val="auto"/>
          <w:sz w:val="21"/>
          <w:szCs w:val="21"/>
          <w:highlight w:val="none"/>
          <w:shd w:val="clear" w:color="auto" w:fill="FFFFFF"/>
        </w:rPr>
        <w:t>工程量清单</w:t>
      </w:r>
      <w:r>
        <w:rPr>
          <w:rFonts w:hint="eastAsia" w:ascii="宋体" w:hAnsi="宋体" w:eastAsia="宋体" w:cs="宋体"/>
          <w:color w:val="auto"/>
          <w:sz w:val="21"/>
          <w:szCs w:val="21"/>
          <w:highlight w:val="none"/>
          <w:shd w:val="clear" w:color="auto" w:fill="FFFFFF"/>
          <w:lang w:val="en-US" w:eastAsia="zh-CN"/>
        </w:rPr>
        <w:t>及</w:t>
      </w:r>
      <w:r>
        <w:rPr>
          <w:rFonts w:hint="eastAsia" w:ascii="宋体" w:hAnsi="宋体" w:eastAsia="宋体" w:cs="宋体"/>
          <w:b w:val="0"/>
          <w:bCs w:val="0"/>
          <w:color w:val="auto"/>
          <w:sz w:val="21"/>
          <w:szCs w:val="21"/>
          <w:highlight w:val="none"/>
          <w:shd w:val="clear" w:color="auto" w:fill="FFFFFF"/>
        </w:rPr>
        <w:t>招标控制价</w:t>
      </w:r>
      <w:r>
        <w:rPr>
          <w:rFonts w:hint="eastAsia" w:ascii="宋体" w:hAnsi="宋体" w:eastAsia="宋体" w:cs="宋体"/>
          <w:color w:val="auto"/>
          <w:sz w:val="21"/>
          <w:szCs w:val="21"/>
          <w:highlight w:val="none"/>
          <w:shd w:val="clear" w:color="auto" w:fill="FFFFFF"/>
          <w:lang w:val="en-US" w:eastAsia="zh-CN"/>
        </w:rPr>
        <w:t>审核完成为止，具体以合同约定为准。</w:t>
      </w:r>
    </w:p>
    <w:p w14:paraId="3E73E25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default" w:eastAsia="宋体"/>
          <w:highlight w:val="none"/>
          <w:lang w:val="en-US" w:eastAsia="zh-CN"/>
        </w:rPr>
      </w:pP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b/>
          <w:bCs/>
          <w:color w:val="auto"/>
          <w:sz w:val="21"/>
          <w:szCs w:val="21"/>
          <w:highlight w:val="none"/>
          <w:shd w:val="clear" w:color="auto" w:fill="FFFFFF"/>
          <w:vertAlign w:val="baseline"/>
          <w:lang w:val="en-US" w:eastAsia="zh-CN"/>
        </w:rPr>
        <w:t>采购项目地点</w:t>
      </w:r>
      <w:r>
        <w:rPr>
          <w:rFonts w:hint="eastAsia" w:ascii="宋体" w:hAnsi="宋体" w:eastAsia="宋体" w:cs="宋体"/>
          <w:b w:val="0"/>
          <w:bCs w:val="0"/>
          <w:color w:val="auto"/>
          <w:sz w:val="21"/>
          <w:szCs w:val="21"/>
          <w:highlight w:val="none"/>
          <w:shd w:val="clear" w:color="auto" w:fill="FFFFFF"/>
          <w:vertAlign w:val="baseline"/>
          <w:lang w:val="en-US" w:eastAsia="zh-CN"/>
        </w:rPr>
        <w:t>：</w:t>
      </w:r>
      <w:r>
        <w:rPr>
          <w:rFonts w:hint="eastAsia" w:ascii="宋体" w:hAnsi="宋体" w:eastAsia="宋体" w:cs="宋体"/>
          <w:color w:val="auto"/>
          <w:sz w:val="21"/>
          <w:szCs w:val="21"/>
          <w:highlight w:val="none"/>
          <w:shd w:val="clear" w:color="auto" w:fill="FFFFFF"/>
        </w:rPr>
        <w:t>甘肃农业职业技术学院</w:t>
      </w:r>
      <w:r>
        <w:rPr>
          <w:rFonts w:hint="eastAsia" w:ascii="宋体" w:hAnsi="宋体" w:eastAsia="宋体" w:cs="宋体"/>
          <w:b w:val="0"/>
          <w:bCs w:val="0"/>
          <w:color w:val="auto"/>
          <w:sz w:val="21"/>
          <w:szCs w:val="21"/>
          <w:highlight w:val="none"/>
          <w:shd w:val="clear" w:color="auto" w:fill="FFFFFF"/>
          <w:vertAlign w:val="baseline"/>
          <w:lang w:val="en-US" w:eastAsia="zh-CN"/>
        </w:rPr>
        <w:t>内</w:t>
      </w:r>
      <w:r>
        <w:rPr>
          <w:rFonts w:hint="eastAsia"/>
          <w:highlight w:val="none"/>
          <w:lang w:val="en-US" w:eastAsia="zh-CN"/>
        </w:rPr>
        <w:t>。</w:t>
      </w:r>
    </w:p>
    <w:p w14:paraId="34ED4C7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6.</w:t>
      </w:r>
      <w:r>
        <w:rPr>
          <w:rFonts w:hint="eastAsia" w:ascii="宋体" w:hAnsi="宋体" w:eastAsia="宋体" w:cs="宋体"/>
          <w:b/>
          <w:bCs/>
          <w:color w:val="auto"/>
          <w:sz w:val="21"/>
          <w:szCs w:val="21"/>
          <w:highlight w:val="none"/>
          <w:shd w:val="clear" w:color="auto" w:fill="FFFFFF"/>
          <w:lang w:val="en-US" w:eastAsia="zh-CN"/>
        </w:rPr>
        <w:t>项目概况</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rPr>
        <w:t>新建1栋产教融合实训大楼及配套室外硬化及管网等附属工程。建筑总面积21880.48平方米，其中地上18615.28平方米，地下3265.2平方米</w:t>
      </w:r>
      <w:r>
        <w:rPr>
          <w:rFonts w:hint="eastAsia" w:ascii="宋体" w:hAnsi="宋体" w:eastAsia="宋体" w:cs="宋体"/>
          <w:color w:val="auto"/>
          <w:sz w:val="21"/>
          <w:szCs w:val="21"/>
          <w:highlight w:val="none"/>
          <w:shd w:val="clear" w:color="auto" w:fill="FFFFFF"/>
          <w:lang w:val="en-US" w:eastAsia="zh-CN"/>
        </w:rPr>
        <w:t>。</w:t>
      </w:r>
    </w:p>
    <w:p w14:paraId="3FC3B5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b/>
          <w:bCs/>
          <w:color w:val="auto"/>
          <w:sz w:val="21"/>
          <w:szCs w:val="21"/>
          <w:highlight w:val="none"/>
          <w:shd w:val="clear" w:color="auto" w:fill="FFFFFF"/>
          <w:vertAlign w:val="baseline"/>
        </w:rPr>
      </w:pPr>
      <w:r>
        <w:rPr>
          <w:rFonts w:hint="eastAsia"/>
          <w:color w:val="auto"/>
          <w:highlight w:val="none"/>
          <w:lang w:val="en-US" w:eastAsia="zh-CN"/>
        </w:rPr>
        <w:t>二</w:t>
      </w:r>
      <w:r>
        <w:rPr>
          <w:rFonts w:hint="eastAsia" w:ascii="宋体" w:hAnsi="宋体" w:eastAsia="宋体" w:cs="宋体"/>
          <w:b/>
          <w:bCs/>
          <w:color w:val="auto"/>
          <w:sz w:val="21"/>
          <w:szCs w:val="21"/>
          <w:highlight w:val="none"/>
          <w:shd w:val="clear" w:color="auto" w:fill="FFFFFF"/>
          <w:vertAlign w:val="baseline"/>
        </w:rPr>
        <w:t>、供应商资格</w:t>
      </w:r>
      <w:r>
        <w:rPr>
          <w:rFonts w:hint="eastAsia" w:ascii="宋体" w:hAnsi="宋体" w:eastAsia="宋体" w:cs="宋体"/>
          <w:b/>
          <w:bCs/>
          <w:color w:val="auto"/>
          <w:sz w:val="21"/>
          <w:szCs w:val="21"/>
          <w:highlight w:val="none"/>
          <w:shd w:val="clear" w:color="auto" w:fill="FFFFFF"/>
          <w:vertAlign w:val="baseline"/>
          <w:lang w:val="en-US" w:eastAsia="zh-CN"/>
        </w:rPr>
        <w:t>条件</w:t>
      </w:r>
      <w:r>
        <w:rPr>
          <w:rFonts w:hint="eastAsia" w:ascii="宋体" w:hAnsi="宋体" w:eastAsia="宋体" w:cs="宋体"/>
          <w:b/>
          <w:bCs/>
          <w:color w:val="auto"/>
          <w:sz w:val="21"/>
          <w:szCs w:val="21"/>
          <w:highlight w:val="none"/>
          <w:shd w:val="clear" w:color="auto" w:fill="FFFFFF"/>
          <w:vertAlign w:val="baseline"/>
        </w:rPr>
        <w:t>：</w:t>
      </w:r>
    </w:p>
    <w:p w14:paraId="1E9FAF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b/>
          <w:bCs/>
          <w:color w:val="auto"/>
          <w:sz w:val="21"/>
          <w:szCs w:val="21"/>
          <w:shd w:val="clear" w:color="auto" w:fill="FFFFFF"/>
          <w:vertAlign w:val="baseline"/>
          <w:lang w:eastAsia="zh-CN"/>
        </w:rPr>
      </w:pPr>
      <w:r>
        <w:rPr>
          <w:rFonts w:hint="eastAsia" w:ascii="宋体" w:hAnsi="宋体" w:eastAsia="宋体" w:cs="宋体"/>
          <w:b/>
          <w:bCs/>
          <w:color w:val="auto"/>
          <w:sz w:val="21"/>
          <w:szCs w:val="21"/>
          <w:shd w:val="clear" w:color="auto" w:fill="FFFFFF"/>
          <w:vertAlign w:val="baseline"/>
        </w:rPr>
        <w:t>1.供应商须</w:t>
      </w:r>
      <w:r>
        <w:rPr>
          <w:rFonts w:hint="eastAsia" w:ascii="宋体" w:hAnsi="宋体" w:eastAsia="宋体" w:cs="宋体"/>
          <w:b/>
          <w:bCs/>
          <w:color w:val="auto"/>
          <w:sz w:val="21"/>
          <w:szCs w:val="21"/>
          <w:shd w:val="clear" w:color="auto" w:fill="FFFFFF"/>
          <w:vertAlign w:val="baseline"/>
          <w:lang w:val="en-US" w:eastAsia="zh-CN"/>
        </w:rPr>
        <w:t>满足以下要求</w:t>
      </w:r>
      <w:r>
        <w:rPr>
          <w:rFonts w:hint="eastAsia" w:ascii="宋体" w:hAnsi="宋体" w:eastAsia="宋体" w:cs="宋体"/>
          <w:b/>
          <w:bCs/>
          <w:color w:val="auto"/>
          <w:sz w:val="21"/>
          <w:szCs w:val="21"/>
          <w:shd w:val="clear" w:color="auto" w:fill="FFFFFF"/>
          <w:vertAlign w:val="baseline"/>
          <w:lang w:eastAsia="zh-CN"/>
        </w:rPr>
        <w:t>：</w:t>
      </w:r>
    </w:p>
    <w:p w14:paraId="36DE2E3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aps w:val="0"/>
          <w:color w:val="auto"/>
          <w:spacing w:val="0"/>
          <w:sz w:val="21"/>
          <w:szCs w:val="21"/>
          <w:shd w:val="clear" w:color="auto" w:fill="FFFFFF"/>
          <w:lang w:eastAsia="zh-CN"/>
        </w:rPr>
      </w:pPr>
      <w:r>
        <w:rPr>
          <w:rFonts w:hint="eastAsia" w:ascii="宋体" w:hAnsi="宋体" w:eastAsia="宋体" w:cs="宋体"/>
          <w:caps w:val="0"/>
          <w:color w:val="auto"/>
          <w:spacing w:val="0"/>
          <w:sz w:val="21"/>
          <w:szCs w:val="21"/>
          <w:shd w:val="clear" w:color="auto" w:fill="FFFFFF"/>
          <w:vertAlign w:val="baseline"/>
        </w:rPr>
        <w:t>①具有独立承担民事责任的能力</w:t>
      </w:r>
      <w:r>
        <w:rPr>
          <w:rFonts w:hint="eastAsia" w:ascii="宋体" w:hAnsi="宋体" w:eastAsia="宋体" w:cs="宋体"/>
          <w:caps w:val="0"/>
          <w:color w:val="auto"/>
          <w:spacing w:val="0"/>
          <w:sz w:val="21"/>
          <w:szCs w:val="21"/>
          <w:shd w:val="clear" w:color="auto" w:fill="FFFFFF"/>
          <w:vertAlign w:val="baseline"/>
          <w:lang w:eastAsia="zh-CN"/>
        </w:rPr>
        <w:t>，</w:t>
      </w:r>
      <w:r>
        <w:rPr>
          <w:rFonts w:hint="eastAsia" w:ascii="宋体" w:hAnsi="宋体" w:eastAsia="宋体" w:cs="宋体"/>
          <w:caps w:val="0"/>
          <w:color w:val="auto"/>
          <w:spacing w:val="0"/>
          <w:sz w:val="21"/>
          <w:szCs w:val="21"/>
          <w:shd w:val="clear" w:color="auto" w:fill="FFFFFF"/>
          <w:vertAlign w:val="baseline"/>
          <w:lang w:val="en-US" w:eastAsia="zh-CN"/>
        </w:rPr>
        <w:t>供应商</w:t>
      </w:r>
      <w:r>
        <w:rPr>
          <w:rFonts w:hint="eastAsia" w:ascii="宋体" w:hAnsi="宋体" w:eastAsia="宋体" w:cs="宋体"/>
          <w:caps w:val="0"/>
          <w:color w:val="auto"/>
          <w:spacing w:val="0"/>
          <w:sz w:val="21"/>
          <w:szCs w:val="21"/>
          <w:shd w:val="clear" w:color="auto" w:fill="FFFFFF"/>
          <w:vertAlign w:val="baseline"/>
        </w:rPr>
        <w:t>须</w:t>
      </w:r>
      <w:r>
        <w:rPr>
          <w:rFonts w:hint="eastAsia" w:ascii="宋体" w:hAnsi="宋体" w:eastAsia="宋体" w:cs="宋体"/>
          <w:caps w:val="0"/>
          <w:color w:val="auto"/>
          <w:spacing w:val="0"/>
          <w:sz w:val="21"/>
          <w:szCs w:val="21"/>
          <w:shd w:val="clear" w:color="auto" w:fill="FFFFFF"/>
          <w:vertAlign w:val="baseline"/>
          <w:lang w:val="en-US" w:eastAsia="zh-CN"/>
        </w:rPr>
        <w:t>提供</w:t>
      </w:r>
      <w:r>
        <w:rPr>
          <w:rFonts w:hint="eastAsia" w:ascii="宋体" w:hAnsi="宋体" w:eastAsia="宋体" w:cs="宋体"/>
          <w:caps w:val="0"/>
          <w:color w:val="auto"/>
          <w:spacing w:val="0"/>
          <w:sz w:val="21"/>
          <w:szCs w:val="21"/>
          <w:shd w:val="clear" w:color="auto" w:fill="FFFFFF"/>
          <w:vertAlign w:val="baseline"/>
        </w:rPr>
        <w:t>有效的营业执照（复印件）；如供应商是事业单位，应提供“事业单位法人证书”（复印件）</w:t>
      </w:r>
      <w:r>
        <w:rPr>
          <w:rFonts w:hint="eastAsia" w:ascii="宋体" w:hAnsi="宋体" w:eastAsia="宋体" w:cs="宋体"/>
          <w:caps w:val="0"/>
          <w:color w:val="auto"/>
          <w:spacing w:val="0"/>
          <w:sz w:val="21"/>
          <w:szCs w:val="21"/>
          <w:shd w:val="clear" w:color="auto" w:fill="FFFFFF"/>
          <w:vertAlign w:val="baseline"/>
          <w:lang w:eastAsia="zh-CN"/>
        </w:rPr>
        <w:t>；</w:t>
      </w:r>
      <w:r>
        <w:rPr>
          <w:rFonts w:hint="eastAsia" w:ascii="宋体" w:hAnsi="宋体" w:eastAsia="宋体" w:cs="宋体"/>
          <w:caps w:val="0"/>
          <w:color w:val="auto"/>
          <w:spacing w:val="0"/>
          <w:sz w:val="21"/>
          <w:szCs w:val="21"/>
          <w:shd w:val="clear" w:color="auto" w:fill="FFFFFF"/>
          <w:vertAlign w:val="baseline"/>
        </w:rPr>
        <w:t>如供应商是其他组织，应提供相应的证明文件（复印件）</w:t>
      </w:r>
      <w:r>
        <w:rPr>
          <w:rFonts w:hint="eastAsia" w:ascii="宋体" w:hAnsi="宋体" w:eastAsia="宋体" w:cs="宋体"/>
          <w:caps w:val="0"/>
          <w:color w:val="auto"/>
          <w:spacing w:val="0"/>
          <w:sz w:val="21"/>
          <w:szCs w:val="21"/>
          <w:shd w:val="clear" w:color="auto" w:fill="FFFFFF"/>
          <w:vertAlign w:val="baseline"/>
          <w:lang w:eastAsia="zh-CN"/>
        </w:rPr>
        <w:t>。</w:t>
      </w:r>
    </w:p>
    <w:p w14:paraId="763AB6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aps w:val="0"/>
          <w:color w:val="auto"/>
          <w:spacing w:val="0"/>
          <w:sz w:val="21"/>
          <w:szCs w:val="21"/>
          <w:shd w:val="clear" w:color="auto" w:fill="FFFFFF"/>
        </w:rPr>
      </w:pPr>
      <w:r>
        <w:rPr>
          <w:rFonts w:hint="eastAsia" w:ascii="宋体" w:hAnsi="宋体" w:eastAsia="宋体" w:cs="宋体"/>
          <w:caps w:val="0"/>
          <w:color w:val="auto"/>
          <w:spacing w:val="0"/>
          <w:sz w:val="21"/>
          <w:szCs w:val="21"/>
          <w:shd w:val="clear" w:color="auto" w:fill="FFFFFF"/>
          <w:vertAlign w:val="baseline"/>
        </w:rPr>
        <w:t>②具有良好的商业信誉和健全的财务会计制度</w:t>
      </w:r>
      <w:r>
        <w:rPr>
          <w:rFonts w:hint="eastAsia" w:ascii="宋体" w:hAnsi="宋体" w:eastAsia="宋体" w:cs="宋体"/>
          <w:caps w:val="0"/>
          <w:color w:val="auto"/>
          <w:spacing w:val="0"/>
          <w:sz w:val="21"/>
          <w:szCs w:val="21"/>
          <w:shd w:val="clear" w:color="auto" w:fill="FFFFFF"/>
          <w:vertAlign w:val="baseline"/>
          <w:lang w:eastAsia="zh-CN"/>
        </w:rPr>
        <w:t>，</w:t>
      </w:r>
      <w:r>
        <w:rPr>
          <w:rFonts w:hint="eastAsia" w:ascii="宋体" w:hAnsi="宋体" w:eastAsia="宋体" w:cs="宋体"/>
          <w:caps w:val="0"/>
          <w:color w:val="auto"/>
          <w:spacing w:val="0"/>
          <w:sz w:val="21"/>
          <w:szCs w:val="21"/>
          <w:shd w:val="clear" w:color="auto" w:fill="FFFFFF"/>
          <w:vertAlign w:val="baseline"/>
          <w:lang w:val="en-US" w:eastAsia="zh-CN"/>
        </w:rPr>
        <w:t>供应商</w:t>
      </w:r>
      <w:r>
        <w:rPr>
          <w:rFonts w:hint="eastAsia" w:ascii="宋体" w:hAnsi="宋体" w:eastAsia="宋体" w:cs="宋体"/>
          <w:color w:val="auto"/>
          <w:sz w:val="21"/>
          <w:szCs w:val="21"/>
          <w:shd w:val="clear" w:color="auto" w:fill="FFFFFF"/>
        </w:rPr>
        <w:t>须提供2024年经第三方审计的财务审计报告；供应商的成立时间不足1年的，应提供银行的资信证明扫描件</w:t>
      </w:r>
      <w:r>
        <w:rPr>
          <w:rFonts w:hint="eastAsia" w:ascii="宋体" w:hAnsi="宋体" w:eastAsia="宋体" w:cs="宋体"/>
          <w:color w:val="auto"/>
          <w:sz w:val="21"/>
          <w:szCs w:val="21"/>
          <w:shd w:val="clear" w:color="auto" w:fill="FFFFFF"/>
          <w:lang w:eastAsia="zh-CN"/>
        </w:rPr>
        <w:t>。</w:t>
      </w:r>
    </w:p>
    <w:p w14:paraId="4A690C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aps w:val="0"/>
          <w:color w:val="auto"/>
          <w:spacing w:val="0"/>
          <w:sz w:val="21"/>
          <w:szCs w:val="21"/>
          <w:shd w:val="clear" w:color="auto" w:fill="FFFFFF"/>
          <w:lang w:eastAsia="zh-CN"/>
        </w:rPr>
      </w:pPr>
      <w:r>
        <w:rPr>
          <w:rFonts w:hint="eastAsia" w:ascii="宋体" w:hAnsi="宋体" w:eastAsia="宋体" w:cs="宋体"/>
          <w:caps w:val="0"/>
          <w:color w:val="auto"/>
          <w:spacing w:val="0"/>
          <w:sz w:val="21"/>
          <w:szCs w:val="21"/>
          <w:shd w:val="clear" w:color="auto" w:fill="FFFFFF"/>
          <w:vertAlign w:val="baseline"/>
        </w:rPr>
        <w:t>③供应商需提供</w:t>
      </w:r>
      <w:r>
        <w:rPr>
          <w:rFonts w:hint="eastAsia" w:ascii="宋体" w:hAnsi="宋体" w:eastAsia="宋体" w:cs="宋体"/>
          <w:caps w:val="0"/>
          <w:color w:val="auto"/>
          <w:spacing w:val="0"/>
          <w:sz w:val="21"/>
          <w:szCs w:val="21"/>
          <w:shd w:val="clear" w:color="auto" w:fill="FFFFFF"/>
          <w:vertAlign w:val="baseline"/>
          <w:lang w:eastAsia="zh-CN"/>
        </w:rPr>
        <w:t>响应文件提交的截止时间</w:t>
      </w:r>
      <w:r>
        <w:rPr>
          <w:rFonts w:hint="eastAsia" w:ascii="宋体" w:hAnsi="宋体" w:eastAsia="宋体" w:cs="宋体"/>
          <w:caps w:val="0"/>
          <w:color w:val="auto"/>
          <w:spacing w:val="0"/>
          <w:sz w:val="21"/>
          <w:szCs w:val="21"/>
          <w:shd w:val="clear" w:color="auto" w:fill="FFFFFF"/>
          <w:vertAlign w:val="baseline"/>
        </w:rPr>
        <w:t>前六个月内任意一个月</w:t>
      </w:r>
      <w:r>
        <w:rPr>
          <w:rFonts w:hint="eastAsia" w:ascii="宋体" w:hAnsi="宋体" w:eastAsia="宋体" w:cs="宋体"/>
          <w:caps w:val="0"/>
          <w:color w:val="auto"/>
          <w:spacing w:val="0"/>
          <w:sz w:val="21"/>
          <w:szCs w:val="21"/>
          <w:shd w:val="clear" w:color="auto" w:fill="FFFFFF"/>
          <w:vertAlign w:val="baseline"/>
          <w:lang w:eastAsia="zh-CN"/>
        </w:rPr>
        <w:t>的</w:t>
      </w:r>
      <w:r>
        <w:rPr>
          <w:rFonts w:hint="eastAsia" w:ascii="宋体" w:hAnsi="宋体" w:eastAsia="宋体" w:cs="宋体"/>
          <w:caps w:val="0"/>
          <w:color w:val="auto"/>
          <w:spacing w:val="0"/>
          <w:sz w:val="21"/>
          <w:szCs w:val="21"/>
          <w:shd w:val="clear" w:color="auto" w:fill="FFFFFF"/>
          <w:vertAlign w:val="baseline"/>
        </w:rPr>
        <w:t>增值税</w:t>
      </w:r>
      <w:r>
        <w:rPr>
          <w:rFonts w:hint="eastAsia" w:ascii="宋体" w:hAnsi="宋体" w:eastAsia="宋体" w:cs="宋体"/>
          <w:caps w:val="0"/>
          <w:color w:val="auto"/>
          <w:spacing w:val="0"/>
          <w:sz w:val="21"/>
          <w:szCs w:val="21"/>
          <w:shd w:val="clear" w:color="auto" w:fill="FFFFFF"/>
          <w:vertAlign w:val="baseline"/>
          <w:lang w:val="en-US" w:eastAsia="zh-CN"/>
        </w:rPr>
        <w:t>或</w:t>
      </w:r>
      <w:r>
        <w:rPr>
          <w:rFonts w:hint="eastAsia" w:ascii="宋体" w:hAnsi="宋体" w:eastAsia="宋体" w:cs="宋体"/>
          <w:caps w:val="0"/>
          <w:color w:val="auto"/>
          <w:spacing w:val="0"/>
          <w:sz w:val="21"/>
          <w:szCs w:val="21"/>
          <w:shd w:val="clear" w:color="auto" w:fill="FFFFFF"/>
          <w:vertAlign w:val="baseline"/>
        </w:rPr>
        <w:t>企业所得税</w:t>
      </w:r>
      <w:r>
        <w:rPr>
          <w:rFonts w:hint="eastAsia" w:ascii="宋体" w:hAnsi="宋体" w:eastAsia="宋体" w:cs="宋体"/>
          <w:caps w:val="0"/>
          <w:color w:val="auto"/>
          <w:spacing w:val="0"/>
          <w:sz w:val="21"/>
          <w:szCs w:val="21"/>
          <w:shd w:val="clear" w:color="auto" w:fill="FFFFFF"/>
          <w:vertAlign w:val="baseline"/>
          <w:lang w:eastAsia="zh-CN"/>
        </w:rPr>
        <w:t>的</w:t>
      </w:r>
      <w:r>
        <w:rPr>
          <w:rFonts w:hint="eastAsia" w:ascii="宋体" w:hAnsi="宋体" w:eastAsia="宋体" w:cs="宋体"/>
          <w:caps w:val="0"/>
          <w:color w:val="auto"/>
          <w:spacing w:val="0"/>
          <w:sz w:val="21"/>
          <w:szCs w:val="21"/>
          <w:shd w:val="clear" w:color="auto" w:fill="FFFFFF"/>
          <w:vertAlign w:val="baseline"/>
        </w:rPr>
        <w:t>缴纳凭据，依法免税的供应商，应提供依法免税的证明材料</w:t>
      </w:r>
      <w:r>
        <w:rPr>
          <w:rFonts w:hint="eastAsia" w:ascii="宋体" w:hAnsi="宋体" w:eastAsia="宋体" w:cs="宋体"/>
          <w:caps w:val="0"/>
          <w:color w:val="auto"/>
          <w:spacing w:val="0"/>
          <w:sz w:val="21"/>
          <w:szCs w:val="21"/>
          <w:shd w:val="clear" w:color="auto" w:fill="FFFFFF"/>
          <w:vertAlign w:val="baseline"/>
          <w:lang w:eastAsia="zh-CN"/>
        </w:rPr>
        <w:t>。</w:t>
      </w:r>
    </w:p>
    <w:p w14:paraId="47F3F9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aps w:val="0"/>
          <w:color w:val="auto"/>
          <w:spacing w:val="0"/>
          <w:sz w:val="21"/>
          <w:szCs w:val="21"/>
          <w:shd w:val="clear" w:color="auto" w:fill="FFFFFF"/>
          <w:lang w:eastAsia="zh-CN"/>
        </w:rPr>
      </w:pPr>
      <w:r>
        <w:rPr>
          <w:rFonts w:hint="eastAsia" w:ascii="宋体" w:hAnsi="宋体" w:eastAsia="宋体" w:cs="宋体"/>
          <w:caps w:val="0"/>
          <w:color w:val="auto"/>
          <w:spacing w:val="0"/>
          <w:sz w:val="21"/>
          <w:szCs w:val="21"/>
          <w:shd w:val="clear" w:color="auto" w:fill="FFFFFF"/>
          <w:vertAlign w:val="baseline"/>
        </w:rPr>
        <w:t>④供应商需提供</w:t>
      </w:r>
      <w:r>
        <w:rPr>
          <w:rFonts w:hint="eastAsia" w:ascii="宋体" w:hAnsi="宋体" w:eastAsia="宋体" w:cs="宋体"/>
          <w:caps w:val="0"/>
          <w:color w:val="auto"/>
          <w:spacing w:val="0"/>
          <w:sz w:val="21"/>
          <w:szCs w:val="21"/>
          <w:shd w:val="clear" w:color="auto" w:fill="FFFFFF"/>
          <w:vertAlign w:val="baseline"/>
          <w:lang w:eastAsia="zh-CN"/>
        </w:rPr>
        <w:t>响应文件提交的截止时间</w:t>
      </w:r>
      <w:r>
        <w:rPr>
          <w:rFonts w:hint="eastAsia" w:ascii="宋体" w:hAnsi="宋体" w:eastAsia="宋体" w:cs="宋体"/>
          <w:caps w:val="0"/>
          <w:color w:val="auto"/>
          <w:spacing w:val="0"/>
          <w:sz w:val="21"/>
          <w:szCs w:val="21"/>
          <w:shd w:val="clear" w:color="auto" w:fill="FFFFFF"/>
          <w:vertAlign w:val="baseline"/>
        </w:rPr>
        <w:t>之前六个月内任意一个月（按年缴纳的提供上年度）缴纳社会保障资金的入账凭据</w:t>
      </w:r>
      <w:r>
        <w:rPr>
          <w:rFonts w:hint="eastAsia" w:ascii="宋体" w:hAnsi="宋体" w:eastAsia="宋体" w:cs="宋体"/>
          <w:caps w:val="0"/>
          <w:color w:val="auto"/>
          <w:spacing w:val="0"/>
          <w:sz w:val="21"/>
          <w:szCs w:val="21"/>
          <w:shd w:val="clear" w:color="auto" w:fill="FFFFFF"/>
          <w:vertAlign w:val="baseline"/>
          <w:lang w:eastAsia="zh-CN"/>
        </w:rPr>
        <w:t>。</w:t>
      </w:r>
    </w:p>
    <w:p w14:paraId="7D3E5A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aps w:val="0"/>
          <w:color w:val="auto"/>
          <w:spacing w:val="0"/>
          <w:sz w:val="21"/>
          <w:szCs w:val="21"/>
          <w:shd w:val="clear" w:color="auto" w:fill="FFFFFF"/>
          <w:lang w:eastAsia="zh-CN"/>
        </w:rPr>
      </w:pPr>
      <w:r>
        <w:rPr>
          <w:rFonts w:hint="eastAsia" w:ascii="宋体" w:hAnsi="宋体" w:eastAsia="宋体" w:cs="宋体"/>
          <w:caps w:val="0"/>
          <w:color w:val="auto"/>
          <w:spacing w:val="0"/>
          <w:sz w:val="21"/>
          <w:szCs w:val="21"/>
          <w:shd w:val="clear" w:color="auto" w:fill="FFFFFF"/>
          <w:vertAlign w:val="baseline"/>
        </w:rPr>
        <w:t>⑤参加政府采购活动前三年内在经营活动中没有重大违法记录的书面声明（截止</w:t>
      </w:r>
      <w:r>
        <w:rPr>
          <w:rFonts w:hint="eastAsia" w:ascii="宋体" w:hAnsi="宋体" w:eastAsia="宋体" w:cs="宋体"/>
          <w:caps w:val="0"/>
          <w:color w:val="auto"/>
          <w:spacing w:val="0"/>
          <w:sz w:val="21"/>
          <w:szCs w:val="21"/>
          <w:shd w:val="clear" w:color="auto" w:fill="FFFFFF"/>
          <w:vertAlign w:val="baseline"/>
          <w:lang w:eastAsia="zh-CN"/>
        </w:rPr>
        <w:t>响应文件提交的截止时间</w:t>
      </w:r>
      <w:r>
        <w:rPr>
          <w:rFonts w:hint="eastAsia" w:ascii="宋体" w:hAnsi="宋体" w:eastAsia="宋体" w:cs="宋体"/>
          <w:caps w:val="0"/>
          <w:color w:val="auto"/>
          <w:spacing w:val="0"/>
          <w:sz w:val="21"/>
          <w:szCs w:val="21"/>
          <w:shd w:val="clear" w:color="auto" w:fill="FFFFFF"/>
          <w:vertAlign w:val="baseline"/>
        </w:rPr>
        <w:t>成立不足3年的供应商可提供自成立以来无重大违法记录的书面声明）</w:t>
      </w:r>
      <w:r>
        <w:rPr>
          <w:rFonts w:hint="eastAsia" w:ascii="宋体" w:hAnsi="宋体" w:eastAsia="宋体" w:cs="宋体"/>
          <w:caps w:val="0"/>
          <w:color w:val="auto"/>
          <w:spacing w:val="0"/>
          <w:sz w:val="21"/>
          <w:szCs w:val="21"/>
          <w:shd w:val="clear" w:color="auto" w:fill="FFFFFF"/>
          <w:vertAlign w:val="baseline"/>
          <w:lang w:eastAsia="zh-CN"/>
        </w:rPr>
        <w:t>。</w:t>
      </w:r>
    </w:p>
    <w:p w14:paraId="6601A2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aps w:val="0"/>
          <w:color w:val="auto"/>
          <w:spacing w:val="0"/>
          <w:sz w:val="21"/>
          <w:szCs w:val="21"/>
          <w:shd w:val="clear" w:color="auto" w:fill="FFFFFF"/>
          <w:lang w:eastAsia="zh-CN"/>
        </w:rPr>
      </w:pPr>
      <w:r>
        <w:rPr>
          <w:rFonts w:hint="eastAsia" w:ascii="宋体" w:hAnsi="宋体" w:eastAsia="宋体" w:cs="宋体"/>
          <w:caps w:val="0"/>
          <w:color w:val="auto"/>
          <w:spacing w:val="0"/>
          <w:sz w:val="21"/>
          <w:szCs w:val="21"/>
          <w:shd w:val="clear" w:color="auto" w:fill="FFFFFF"/>
          <w:vertAlign w:val="baseline"/>
        </w:rPr>
        <w:t>⑥具有履行合同所必需的设备和专业技术能力的证明材料</w:t>
      </w:r>
      <w:r>
        <w:rPr>
          <w:rFonts w:hint="eastAsia" w:ascii="宋体" w:hAnsi="宋体" w:eastAsia="宋体" w:cs="宋体"/>
          <w:caps w:val="0"/>
          <w:color w:val="auto"/>
          <w:spacing w:val="0"/>
          <w:sz w:val="21"/>
          <w:szCs w:val="21"/>
          <w:shd w:val="clear" w:color="auto" w:fill="FFFFFF"/>
          <w:vertAlign w:val="baseline"/>
          <w:lang w:eastAsia="zh-CN"/>
        </w:rPr>
        <w:t>（</w:t>
      </w:r>
      <w:r>
        <w:rPr>
          <w:rFonts w:hint="eastAsia" w:ascii="宋体" w:hAnsi="宋体" w:eastAsia="宋体" w:cs="宋体"/>
          <w:i w:val="0"/>
          <w:iCs w:val="0"/>
          <w:caps w:val="0"/>
          <w:color w:val="auto"/>
          <w:spacing w:val="0"/>
          <w:sz w:val="21"/>
          <w:szCs w:val="21"/>
          <w:shd w:val="clear" w:color="auto" w:fill="FFFFFF"/>
        </w:rPr>
        <w:t>提供承诺函</w:t>
      </w:r>
      <w:r>
        <w:rPr>
          <w:rFonts w:hint="eastAsia" w:ascii="宋体" w:hAnsi="宋体" w:eastAsia="宋体" w:cs="宋体"/>
          <w:caps w:val="0"/>
          <w:color w:val="auto"/>
          <w:spacing w:val="0"/>
          <w:sz w:val="21"/>
          <w:szCs w:val="21"/>
          <w:shd w:val="clear" w:color="auto" w:fill="FFFFFF"/>
          <w:vertAlign w:val="baseline"/>
          <w:lang w:eastAsia="zh-CN"/>
        </w:rPr>
        <w:t>）。</w:t>
      </w:r>
    </w:p>
    <w:p w14:paraId="0940D07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firstLineChars="200"/>
        <w:jc w:val="both"/>
        <w:textAlignment w:val="baseline"/>
        <w:rPr>
          <w:rFonts w:hint="eastAsia" w:ascii="宋体" w:hAnsi="宋体" w:eastAsia="宋体" w:cs="宋体"/>
          <w:caps w:val="0"/>
          <w:color w:val="auto"/>
          <w:spacing w:val="0"/>
          <w:sz w:val="21"/>
          <w:szCs w:val="21"/>
          <w:shd w:val="clear" w:color="auto" w:fill="FFFFFF"/>
          <w:vertAlign w:val="baseline"/>
          <w:lang w:eastAsia="zh-CN"/>
        </w:rPr>
      </w:pPr>
      <w:r>
        <w:rPr>
          <w:rFonts w:hint="eastAsia" w:ascii="宋体" w:hAnsi="宋体" w:eastAsia="宋体" w:cs="宋体"/>
          <w:caps w:val="0"/>
          <w:color w:val="auto"/>
          <w:spacing w:val="0"/>
          <w:sz w:val="21"/>
          <w:szCs w:val="21"/>
          <w:shd w:val="clear" w:color="auto" w:fill="FFFFFF"/>
          <w:vertAlign w:val="baseline"/>
          <w:lang w:val="en-US" w:eastAsia="zh-CN"/>
        </w:rPr>
        <w:t>2.</w:t>
      </w:r>
      <w:r>
        <w:rPr>
          <w:rFonts w:hint="eastAsia" w:ascii="宋体" w:hAnsi="宋体" w:eastAsia="宋体" w:cs="宋体"/>
          <w:caps w:val="0"/>
          <w:color w:val="auto"/>
          <w:spacing w:val="0"/>
          <w:sz w:val="21"/>
          <w:szCs w:val="21"/>
          <w:shd w:val="clear" w:color="auto" w:fill="FFFFFF"/>
          <w:vertAlign w:val="baseli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w:t>
      </w:r>
      <w:r>
        <w:rPr>
          <w:rFonts w:hint="eastAsia" w:ascii="宋体" w:hAnsi="宋体" w:eastAsia="宋体" w:cs="宋体"/>
          <w:caps w:val="0"/>
          <w:color w:val="auto"/>
          <w:spacing w:val="0"/>
          <w:sz w:val="21"/>
          <w:szCs w:val="21"/>
          <w:shd w:val="clear" w:color="auto" w:fill="FFFFFF"/>
          <w:vertAlign w:val="baseline"/>
          <w:lang w:val="en-US" w:eastAsia="zh-CN"/>
        </w:rPr>
        <w:t>竞争性磋商</w:t>
      </w:r>
      <w:r>
        <w:rPr>
          <w:rFonts w:hint="eastAsia" w:ascii="宋体" w:hAnsi="宋体" w:eastAsia="宋体" w:cs="宋体"/>
          <w:caps w:val="0"/>
          <w:color w:val="auto"/>
          <w:spacing w:val="0"/>
          <w:sz w:val="21"/>
          <w:szCs w:val="21"/>
          <w:shd w:val="clear" w:color="auto" w:fill="FFFFFF"/>
          <w:vertAlign w:val="baseline"/>
        </w:rPr>
        <w:t>；如相关失信记录已失效，供应商需提供相关证明资料（查询时间为本项目</w:t>
      </w:r>
      <w:r>
        <w:rPr>
          <w:rFonts w:hint="eastAsia" w:ascii="宋体" w:hAnsi="宋体" w:eastAsia="宋体" w:cs="宋体"/>
          <w:caps w:val="0"/>
          <w:color w:val="auto"/>
          <w:spacing w:val="0"/>
          <w:sz w:val="21"/>
          <w:szCs w:val="21"/>
          <w:shd w:val="clear" w:color="auto" w:fill="FFFFFF"/>
          <w:vertAlign w:val="baseline"/>
          <w:lang w:eastAsia="zh-CN"/>
        </w:rPr>
        <w:t>竞争性磋商公告</w:t>
      </w:r>
      <w:r>
        <w:rPr>
          <w:rFonts w:hint="eastAsia" w:ascii="宋体" w:hAnsi="宋体" w:eastAsia="宋体" w:cs="宋体"/>
          <w:caps w:val="0"/>
          <w:color w:val="auto"/>
          <w:spacing w:val="0"/>
          <w:sz w:val="21"/>
          <w:szCs w:val="21"/>
          <w:shd w:val="clear" w:color="auto" w:fill="FFFFFF"/>
          <w:vertAlign w:val="baseline"/>
        </w:rPr>
        <w:t>发布之日起至</w:t>
      </w:r>
      <w:r>
        <w:rPr>
          <w:rFonts w:hint="eastAsia" w:ascii="宋体" w:hAnsi="宋体" w:eastAsia="宋体" w:cs="宋体"/>
          <w:caps w:val="0"/>
          <w:color w:val="auto"/>
          <w:spacing w:val="0"/>
          <w:sz w:val="21"/>
          <w:szCs w:val="21"/>
          <w:shd w:val="clear" w:color="auto" w:fill="FFFFFF"/>
          <w:vertAlign w:val="baseline"/>
          <w:lang w:eastAsia="zh-CN"/>
        </w:rPr>
        <w:t>响应文件提交的截止时间</w:t>
      </w:r>
      <w:r>
        <w:rPr>
          <w:rFonts w:hint="eastAsia" w:ascii="宋体" w:hAnsi="宋体" w:eastAsia="宋体" w:cs="宋体"/>
          <w:caps w:val="0"/>
          <w:color w:val="auto"/>
          <w:spacing w:val="0"/>
          <w:sz w:val="21"/>
          <w:szCs w:val="21"/>
          <w:shd w:val="clear" w:color="auto" w:fill="FFFFFF"/>
          <w:vertAlign w:val="baseline"/>
        </w:rPr>
        <w:t>前）</w:t>
      </w:r>
      <w:r>
        <w:rPr>
          <w:rFonts w:hint="eastAsia" w:ascii="宋体" w:hAnsi="宋体" w:eastAsia="宋体" w:cs="宋体"/>
          <w:caps w:val="0"/>
          <w:color w:val="auto"/>
          <w:spacing w:val="0"/>
          <w:sz w:val="21"/>
          <w:szCs w:val="21"/>
          <w:shd w:val="clear" w:color="auto" w:fill="FFFFFF"/>
          <w:vertAlign w:val="baseline"/>
          <w:lang w:eastAsia="zh-CN"/>
        </w:rPr>
        <w:t>。</w:t>
      </w:r>
    </w:p>
    <w:p w14:paraId="27A0DD75">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firstLineChars="200"/>
        <w:jc w:val="both"/>
        <w:textAlignment w:val="baseline"/>
        <w:rPr>
          <w:rFonts w:hint="eastAsia" w:ascii="宋体" w:hAnsi="宋体" w:eastAsia="宋体" w:cs="宋体"/>
          <w:caps w:val="0"/>
          <w:color w:val="auto"/>
          <w:spacing w:val="0"/>
          <w:sz w:val="21"/>
          <w:szCs w:val="21"/>
          <w:shd w:val="clear" w:color="auto" w:fill="FFFFFF"/>
          <w:vertAlign w:val="baseline"/>
        </w:rPr>
      </w:pPr>
      <w:r>
        <w:rPr>
          <w:rFonts w:hint="eastAsia" w:ascii="宋体" w:hAnsi="宋体" w:eastAsia="宋体" w:cs="宋体"/>
          <w:color w:val="auto"/>
          <w:sz w:val="21"/>
          <w:szCs w:val="21"/>
          <w:shd w:val="clear" w:color="auto" w:fill="FFFFFF"/>
          <w:lang w:val="en-US" w:eastAsia="zh-CN"/>
        </w:rPr>
        <w:t>3.</w:t>
      </w:r>
      <w:r>
        <w:rPr>
          <w:rFonts w:hint="eastAsia" w:ascii="宋体" w:hAnsi="宋体" w:eastAsia="宋体" w:cs="宋体"/>
          <w:color w:val="auto"/>
          <w:sz w:val="21"/>
          <w:szCs w:val="21"/>
          <w:shd w:val="clear" w:color="auto" w:fill="FFFFFF"/>
        </w:rPr>
        <w:t>单位负责人为同一人或者存在直接控股、管理关系的不同供应商，不得参加同一合同项下的政府采购活动。</w:t>
      </w:r>
      <w:r>
        <w:rPr>
          <w:rFonts w:hint="eastAsia" w:ascii="宋体" w:hAnsi="宋体" w:eastAsia="宋体" w:cs="宋体"/>
          <w:color w:val="auto"/>
          <w:sz w:val="21"/>
          <w:szCs w:val="21"/>
          <w:highlight w:val="none"/>
          <w:shd w:val="clear" w:color="auto" w:fill="FFFFFF"/>
        </w:rPr>
        <w:t>为采购项目提供整体设计、规范编制或者项目管理、监理、检测等服务的供应商，不得再参加该采购项目的其他采购活动</w:t>
      </w:r>
      <w:r>
        <w:rPr>
          <w:rFonts w:hint="eastAsia" w:ascii="宋体" w:hAnsi="宋体" w:eastAsia="宋体" w:cs="宋体"/>
          <w:caps w:val="0"/>
          <w:color w:val="auto"/>
          <w:spacing w:val="0"/>
          <w:sz w:val="21"/>
          <w:szCs w:val="21"/>
          <w:shd w:val="clear" w:color="auto" w:fill="FFFFFF"/>
          <w:vertAlign w:val="baseline"/>
          <w:lang w:eastAsia="zh-CN"/>
        </w:rPr>
        <w:t>（</w:t>
      </w:r>
      <w:r>
        <w:rPr>
          <w:rFonts w:hint="eastAsia" w:ascii="宋体" w:hAnsi="宋体" w:eastAsia="宋体" w:cs="宋体"/>
          <w:i w:val="0"/>
          <w:iCs w:val="0"/>
          <w:caps w:val="0"/>
          <w:color w:val="auto"/>
          <w:spacing w:val="0"/>
          <w:sz w:val="21"/>
          <w:szCs w:val="21"/>
          <w:shd w:val="clear" w:color="auto" w:fill="FFFFFF"/>
        </w:rPr>
        <w:t>提供承诺函</w:t>
      </w:r>
      <w:r>
        <w:rPr>
          <w:rFonts w:hint="eastAsia" w:ascii="宋体" w:hAnsi="宋体" w:eastAsia="宋体" w:cs="宋体"/>
          <w:caps w:val="0"/>
          <w:color w:val="auto"/>
          <w:spacing w:val="0"/>
          <w:sz w:val="21"/>
          <w:szCs w:val="21"/>
          <w:shd w:val="clear" w:color="auto" w:fill="FFFFFF"/>
          <w:vertAlign w:val="baseline"/>
          <w:lang w:eastAsia="zh-CN"/>
        </w:rPr>
        <w:t>）</w:t>
      </w:r>
      <w:r>
        <w:rPr>
          <w:rFonts w:hint="eastAsia" w:ascii="宋体" w:hAnsi="宋体" w:eastAsia="宋体" w:cs="宋体"/>
          <w:color w:val="auto"/>
          <w:sz w:val="21"/>
          <w:szCs w:val="21"/>
          <w:shd w:val="clear" w:color="auto" w:fill="FFFFFF"/>
        </w:rPr>
        <w:t>。</w:t>
      </w:r>
    </w:p>
    <w:p w14:paraId="1BFE9A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aps w:val="0"/>
          <w:color w:val="auto"/>
          <w:spacing w:val="0"/>
          <w:sz w:val="21"/>
          <w:szCs w:val="21"/>
          <w:shd w:val="clear" w:color="auto" w:fill="FFFFFF"/>
          <w:vertAlign w:val="baseline"/>
        </w:rPr>
      </w:pPr>
      <w:r>
        <w:rPr>
          <w:rFonts w:hint="eastAsia" w:ascii="宋体" w:hAnsi="宋体" w:eastAsia="宋体" w:cs="宋体"/>
          <w:caps w:val="0"/>
          <w:color w:val="auto"/>
          <w:spacing w:val="0"/>
          <w:sz w:val="21"/>
          <w:szCs w:val="21"/>
          <w:shd w:val="clear" w:color="auto" w:fill="FFFFFF"/>
          <w:vertAlign w:val="baseline"/>
          <w:lang w:val="en-US" w:eastAsia="zh-CN"/>
        </w:rPr>
        <w:t>4</w:t>
      </w:r>
      <w:r>
        <w:rPr>
          <w:rFonts w:hint="eastAsia" w:ascii="宋体" w:hAnsi="宋体" w:eastAsia="宋体" w:cs="宋体"/>
          <w:caps w:val="0"/>
          <w:color w:val="auto"/>
          <w:spacing w:val="0"/>
          <w:sz w:val="21"/>
          <w:szCs w:val="21"/>
          <w:shd w:val="clear" w:color="auto" w:fill="FFFFFF"/>
          <w:vertAlign w:val="baseline"/>
        </w:rPr>
        <w:t>.本项目不接受联合体参加磋商。</w:t>
      </w:r>
    </w:p>
    <w:p w14:paraId="7C6A314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shd w:val="clear" w:color="auto" w:fill="FFFFFF"/>
          <w:lang w:eastAsia="zh-CN"/>
        </w:rPr>
      </w:pPr>
      <w:r>
        <w:rPr>
          <w:rFonts w:hint="eastAsia" w:ascii="宋体" w:hAnsi="宋体" w:eastAsia="宋体" w:cs="宋体"/>
          <w:caps w:val="0"/>
          <w:color w:val="auto"/>
          <w:spacing w:val="0"/>
          <w:sz w:val="21"/>
          <w:szCs w:val="21"/>
          <w:shd w:val="clear" w:color="auto" w:fill="FFFFFF"/>
          <w:vertAlign w:val="baseline"/>
          <w:lang w:val="en-US" w:eastAsia="zh-CN"/>
        </w:rPr>
        <w:t>5</w:t>
      </w:r>
      <w:r>
        <w:rPr>
          <w:rFonts w:hint="eastAsia" w:ascii="宋体" w:hAnsi="宋体" w:eastAsia="宋体" w:cs="宋体"/>
          <w:color w:val="auto"/>
          <w:sz w:val="21"/>
          <w:szCs w:val="21"/>
          <w:shd w:val="clear" w:color="auto" w:fill="FFFFFF"/>
          <w:lang w:val="en-US" w:eastAsia="zh-CN"/>
        </w:rPr>
        <w:t>.本项目特定资格要求：</w:t>
      </w:r>
      <w:r>
        <w:rPr>
          <w:rFonts w:hint="eastAsia" w:ascii="宋体" w:hAnsi="宋体" w:eastAsia="宋体" w:cs="宋体"/>
          <w:color w:val="auto"/>
          <w:sz w:val="21"/>
          <w:szCs w:val="21"/>
          <w:shd w:val="clear" w:color="auto" w:fill="FFFFFF"/>
        </w:rPr>
        <w:t>项目负责人具备注册在本企业的国家注册一级造价工程师执业资格（提供有效的注册证书）</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拟派项目其他人员（不包含项目负责人）</w:t>
      </w:r>
      <w:r>
        <w:rPr>
          <w:rFonts w:hint="eastAsia" w:ascii="宋体" w:hAnsi="宋体" w:eastAsia="宋体" w:cs="宋体"/>
          <w:color w:val="auto"/>
          <w:sz w:val="21"/>
          <w:szCs w:val="21"/>
          <w:shd w:val="clear" w:color="auto" w:fill="FFFFFF"/>
          <w:lang w:val="en-US" w:eastAsia="zh-CN"/>
        </w:rPr>
        <w:t>至少有</w:t>
      </w:r>
      <w:r>
        <w:rPr>
          <w:rFonts w:hint="eastAsia" w:ascii="宋体" w:hAnsi="宋体" w:eastAsia="宋体" w:cs="宋体"/>
          <w:color w:val="auto"/>
          <w:sz w:val="21"/>
          <w:szCs w:val="21"/>
          <w:shd w:val="clear" w:color="auto" w:fill="FFFFFF"/>
        </w:rPr>
        <w:t>一人具备注册在本企业的国家注册一级造价工程师执业资格（提供有效的注册证书）</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成交供应商未经采购人同意不允许更换项目负责人及其他人员</w:t>
      </w:r>
      <w:r>
        <w:rPr>
          <w:rFonts w:hint="eastAsia" w:ascii="宋体" w:hAnsi="宋体" w:eastAsia="宋体" w:cs="宋体"/>
          <w:caps w:val="0"/>
          <w:color w:val="auto"/>
          <w:spacing w:val="0"/>
          <w:sz w:val="21"/>
          <w:szCs w:val="21"/>
          <w:shd w:val="clear" w:color="auto" w:fill="FFFFFF"/>
          <w:vertAlign w:val="baseline"/>
          <w:lang w:eastAsia="zh-CN"/>
        </w:rPr>
        <w:t>（</w:t>
      </w:r>
      <w:r>
        <w:rPr>
          <w:rFonts w:hint="eastAsia" w:ascii="宋体" w:hAnsi="宋体" w:eastAsia="宋体" w:cs="宋体"/>
          <w:i w:val="0"/>
          <w:iCs w:val="0"/>
          <w:caps w:val="0"/>
          <w:color w:val="auto"/>
          <w:spacing w:val="0"/>
          <w:sz w:val="21"/>
          <w:szCs w:val="21"/>
          <w:shd w:val="clear" w:color="auto" w:fill="FFFFFF"/>
        </w:rPr>
        <w:t>提供承诺函</w:t>
      </w:r>
      <w:r>
        <w:rPr>
          <w:rFonts w:hint="eastAsia" w:ascii="宋体" w:hAnsi="宋体" w:eastAsia="宋体" w:cs="宋体"/>
          <w:caps w:val="0"/>
          <w:color w:val="auto"/>
          <w:spacing w:val="0"/>
          <w:sz w:val="21"/>
          <w:szCs w:val="21"/>
          <w:shd w:val="clear" w:color="auto" w:fill="FFFFFF"/>
          <w:vertAlign w:val="baseline"/>
          <w:lang w:eastAsia="zh-CN"/>
        </w:rPr>
        <w:t>）</w:t>
      </w:r>
      <w:r>
        <w:rPr>
          <w:rFonts w:hint="eastAsia" w:ascii="宋体" w:hAnsi="宋体" w:eastAsia="宋体" w:cs="宋体"/>
          <w:color w:val="auto"/>
          <w:sz w:val="21"/>
          <w:szCs w:val="21"/>
          <w:shd w:val="clear" w:color="auto" w:fill="FFFFFF"/>
          <w:lang w:eastAsia="zh-CN"/>
        </w:rPr>
        <w:t>。</w:t>
      </w:r>
    </w:p>
    <w:p w14:paraId="1D389C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shd w:val="clear" w:color="auto" w:fill="FFFFFF"/>
          <w:vertAlign w:val="baseline"/>
          <w:lang w:val="en-US" w:eastAsia="zh-CN"/>
        </w:rPr>
        <w:t>三</w:t>
      </w:r>
      <w:r>
        <w:rPr>
          <w:rFonts w:hint="eastAsia" w:ascii="宋体" w:hAnsi="宋体" w:eastAsia="宋体" w:cs="宋体"/>
          <w:b/>
          <w:bCs/>
          <w:color w:val="auto"/>
          <w:sz w:val="21"/>
          <w:szCs w:val="21"/>
          <w:highlight w:val="none"/>
          <w:shd w:val="clear" w:color="auto" w:fill="FFFFFF"/>
          <w:vertAlign w:val="baseline"/>
        </w:rPr>
        <w:t>、获取磋商文件</w:t>
      </w:r>
      <w:r>
        <w:rPr>
          <w:rFonts w:hint="eastAsia" w:ascii="宋体" w:hAnsi="宋体" w:eastAsia="宋体" w:cs="宋体"/>
          <w:b/>
          <w:bCs/>
          <w:color w:val="auto"/>
          <w:sz w:val="21"/>
          <w:szCs w:val="21"/>
          <w:highlight w:val="none"/>
          <w:shd w:val="clear" w:color="auto" w:fill="FFFFFF"/>
          <w:vertAlign w:val="baseline"/>
          <w:lang w:eastAsia="zh-CN"/>
        </w:rPr>
        <w:t>的</w:t>
      </w:r>
      <w:r>
        <w:rPr>
          <w:rFonts w:hint="eastAsia" w:ascii="宋体" w:hAnsi="宋体" w:eastAsia="宋体" w:cs="宋体"/>
          <w:b/>
          <w:bCs/>
          <w:color w:val="auto"/>
          <w:sz w:val="21"/>
          <w:szCs w:val="21"/>
          <w:highlight w:val="none"/>
          <w:shd w:val="clear" w:color="auto" w:fill="FFFFFF"/>
          <w:vertAlign w:val="baseline"/>
        </w:rPr>
        <w:t>时间、地点</w:t>
      </w:r>
      <w:r>
        <w:rPr>
          <w:rFonts w:hint="eastAsia" w:ascii="宋体" w:hAnsi="宋体" w:eastAsia="宋体" w:cs="宋体"/>
          <w:b/>
          <w:bCs/>
          <w:color w:val="auto"/>
          <w:sz w:val="21"/>
          <w:szCs w:val="21"/>
          <w:highlight w:val="none"/>
          <w:shd w:val="clear" w:color="auto" w:fill="FFFFFF"/>
          <w:vertAlign w:val="baseline"/>
          <w:lang w:eastAsia="zh-CN"/>
        </w:rPr>
        <w:t>、</w:t>
      </w:r>
      <w:r>
        <w:rPr>
          <w:rFonts w:hint="eastAsia" w:ascii="宋体" w:hAnsi="宋体" w:eastAsia="宋体" w:cs="宋体"/>
          <w:b/>
          <w:bCs/>
          <w:color w:val="auto"/>
          <w:sz w:val="21"/>
          <w:szCs w:val="21"/>
          <w:highlight w:val="none"/>
          <w:shd w:val="clear" w:color="auto" w:fill="FFFFFF"/>
          <w:vertAlign w:val="baseline"/>
        </w:rPr>
        <w:t>方式</w:t>
      </w:r>
      <w:r>
        <w:rPr>
          <w:rFonts w:hint="eastAsia" w:ascii="宋体" w:hAnsi="宋体" w:eastAsia="宋体" w:cs="宋体"/>
          <w:b/>
          <w:bCs/>
          <w:color w:val="auto"/>
          <w:sz w:val="21"/>
          <w:szCs w:val="21"/>
          <w:highlight w:val="none"/>
          <w:shd w:val="clear" w:color="auto" w:fill="FFFFFF"/>
          <w:vertAlign w:val="baseline"/>
          <w:lang w:val="en-US" w:eastAsia="zh-CN"/>
        </w:rPr>
        <w:t>及磋商文件售价</w:t>
      </w:r>
      <w:r>
        <w:rPr>
          <w:rFonts w:hint="eastAsia" w:ascii="宋体" w:hAnsi="宋体" w:eastAsia="宋体" w:cs="宋体"/>
          <w:b/>
          <w:bCs/>
          <w:color w:val="auto"/>
          <w:sz w:val="21"/>
          <w:szCs w:val="21"/>
          <w:highlight w:val="none"/>
          <w:shd w:val="clear" w:color="auto" w:fill="FFFFFF"/>
          <w:vertAlign w:val="baseline"/>
        </w:rPr>
        <w:t>：</w:t>
      </w:r>
    </w:p>
    <w:p w14:paraId="09C6BA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vertAlign w:val="baseline"/>
        </w:rPr>
        <w:t>1.获取时间：2025年7月</w:t>
      </w:r>
      <w:r>
        <w:rPr>
          <w:rFonts w:hint="eastAsia" w:hAnsi="宋体" w:cs="宋体"/>
          <w:color w:val="auto"/>
          <w:sz w:val="21"/>
          <w:szCs w:val="21"/>
          <w:highlight w:val="none"/>
          <w:shd w:val="clear" w:color="auto" w:fill="FFFFFF"/>
          <w:vertAlign w:val="baseline"/>
          <w:lang w:val="en-US" w:eastAsia="zh-CN"/>
        </w:rPr>
        <w:t>30</w:t>
      </w:r>
      <w:r>
        <w:rPr>
          <w:rFonts w:hint="eastAsia" w:ascii="宋体" w:hAnsi="宋体" w:eastAsia="宋体" w:cs="宋体"/>
          <w:color w:val="auto"/>
          <w:sz w:val="21"/>
          <w:szCs w:val="21"/>
          <w:highlight w:val="none"/>
          <w:shd w:val="clear" w:color="auto" w:fill="FFFFFF"/>
          <w:vertAlign w:val="baseline"/>
        </w:rPr>
        <w:t>日至2025年8月</w:t>
      </w:r>
      <w:r>
        <w:rPr>
          <w:rFonts w:hint="eastAsia" w:hAnsi="宋体" w:cs="宋体"/>
          <w:color w:val="auto"/>
          <w:sz w:val="21"/>
          <w:szCs w:val="21"/>
          <w:highlight w:val="none"/>
          <w:shd w:val="clear" w:color="auto" w:fill="FFFFFF"/>
          <w:vertAlign w:val="baseline"/>
          <w:lang w:val="en-US" w:eastAsia="zh-CN"/>
        </w:rPr>
        <w:t>5</w:t>
      </w:r>
      <w:r>
        <w:rPr>
          <w:rFonts w:hint="eastAsia" w:ascii="宋体" w:hAnsi="宋体" w:eastAsia="宋体" w:cs="宋体"/>
          <w:color w:val="auto"/>
          <w:sz w:val="21"/>
          <w:szCs w:val="21"/>
          <w:highlight w:val="none"/>
          <w:shd w:val="clear" w:color="auto" w:fill="FFFFFF"/>
          <w:vertAlign w:val="baseline"/>
        </w:rPr>
        <w:t>日每天上午9:00至12:00；下午14:00至18:00（北京时间，法定节假日除外）。</w:t>
      </w:r>
      <w:bookmarkStart w:id="1" w:name="_GoBack"/>
      <w:bookmarkEnd w:id="1"/>
    </w:p>
    <w:p w14:paraId="473E072F">
      <w:pPr>
        <w:keepNext w:val="0"/>
        <w:keepLines w:val="0"/>
        <w:widowControl w:val="0"/>
        <w:suppressLineNumbers w:val="0"/>
        <w:shd w:val="clear" w:color="auto" w:fill="auto"/>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2.获取地点：甘肃省兰州市城关区天水南路182号（兰州有色冶金设计研究院有限公司八层办公楼-五楼招标代理公司）招标代理办公室（505室）。</w:t>
      </w:r>
    </w:p>
    <w:p w14:paraId="284E1B1C">
      <w:pPr>
        <w:keepNext w:val="0"/>
        <w:keepLines w:val="0"/>
        <w:widowControl w:val="0"/>
        <w:suppressLineNumbers w:val="0"/>
        <w:shd w:val="clear" w:color="auto" w:fill="auto"/>
        <w:spacing w:before="0" w:beforeAutospacing="0" w:after="0" w:afterAutospacing="0" w:line="360" w:lineRule="auto"/>
        <w:ind w:left="0" w:right="0" w:firstLine="420" w:firstLineChars="200"/>
        <w:jc w:val="both"/>
        <w:rPr>
          <w:rFonts w:hint="eastAsia" w:ascii="宋体" w:hAnsi="宋体" w:eastAsia="宋体" w:cs="宋体"/>
          <w:bCs/>
          <w:color w:val="auto"/>
          <w:szCs w:val="21"/>
          <w:highlight w:val="none"/>
          <w:lang w:val="en-US"/>
        </w:rPr>
      </w:pPr>
      <w:r>
        <w:rPr>
          <w:rFonts w:hint="eastAsia" w:ascii="宋体" w:hAnsi="宋体" w:eastAsia="宋体" w:cs="宋体"/>
          <w:color w:val="auto"/>
          <w:sz w:val="21"/>
          <w:szCs w:val="21"/>
          <w:shd w:val="clear" w:color="auto" w:fill="FFFFFF"/>
          <w:vertAlign w:val="baseline"/>
          <w:lang w:val="en-US" w:eastAsia="zh-CN"/>
        </w:rPr>
        <w:t>3</w:t>
      </w:r>
      <w:r>
        <w:rPr>
          <w:rFonts w:hint="eastAsia" w:ascii="宋体" w:hAnsi="宋体" w:eastAsia="宋体" w:cs="宋体"/>
          <w:color w:val="auto"/>
          <w:sz w:val="21"/>
          <w:szCs w:val="21"/>
          <w:shd w:val="clear" w:color="auto" w:fill="FFFFFF"/>
          <w:vertAlign w:val="baseline"/>
        </w:rPr>
        <w:t>.</w:t>
      </w:r>
      <w:r>
        <w:rPr>
          <w:rFonts w:hint="eastAsia" w:ascii="宋体" w:hAnsi="宋体" w:eastAsia="宋体" w:cs="宋体"/>
          <w:bCs/>
          <w:color w:val="auto"/>
          <w:kern w:val="2"/>
          <w:sz w:val="21"/>
          <w:szCs w:val="21"/>
          <w:highlight w:val="none"/>
          <w:lang w:val="en-US" w:eastAsia="zh-CN" w:bidi="ar"/>
        </w:rPr>
        <w:t>获取方式：供应商获取竞争性磋商文件时须携带以下资料（网上获取竞争性磋商文件的，将以下资料扫描件发送至邮箱lyzb309@163.com）：</w:t>
      </w:r>
    </w:p>
    <w:p w14:paraId="1529CF25">
      <w:pPr>
        <w:keepNext w:val="0"/>
        <w:keepLines w:val="0"/>
        <w:widowControl w:val="0"/>
        <w:suppressLineNumbers w:val="0"/>
        <w:shd w:val="clear" w:color="auto" w:fill="auto"/>
        <w:spacing w:before="0" w:beforeAutospacing="0" w:after="0" w:afterAutospacing="0" w:line="360" w:lineRule="auto"/>
        <w:ind w:left="0" w:right="0" w:firstLine="420" w:firstLineChars="200"/>
        <w:jc w:val="both"/>
        <w:rPr>
          <w:rFonts w:hint="eastAsia" w:ascii="宋体" w:hAnsi="宋体" w:eastAsia="宋体" w:cs="宋体"/>
          <w:bCs/>
          <w:color w:val="auto"/>
          <w:szCs w:val="21"/>
          <w:highlight w:val="none"/>
          <w:lang w:val="en-US"/>
        </w:rPr>
      </w:pPr>
      <w:r>
        <w:rPr>
          <w:rFonts w:hint="eastAsia" w:ascii="宋体" w:hAnsi="宋体" w:eastAsia="宋体" w:cs="宋体"/>
          <w:bCs/>
          <w:color w:val="auto"/>
          <w:kern w:val="2"/>
          <w:sz w:val="21"/>
          <w:szCs w:val="21"/>
          <w:highlight w:val="none"/>
          <w:lang w:val="en-US" w:eastAsia="zh-CN" w:bidi="ar"/>
        </w:rPr>
        <w:t>（1）《法定代表人（单位负责人）身份证明》原件及法定代表人（单位负责人）身份证原件；</w:t>
      </w:r>
    </w:p>
    <w:p w14:paraId="4F531CFD">
      <w:pPr>
        <w:keepNext w:val="0"/>
        <w:keepLines w:val="0"/>
        <w:widowControl w:val="0"/>
        <w:suppressLineNumbers w:val="0"/>
        <w:shd w:val="clear" w:color="auto" w:fill="auto"/>
        <w:spacing w:before="0" w:beforeAutospacing="0" w:after="0" w:afterAutospacing="0" w:line="360" w:lineRule="auto"/>
        <w:ind w:left="0" w:right="0" w:firstLine="420" w:firstLineChars="200"/>
        <w:jc w:val="both"/>
        <w:rPr>
          <w:rFonts w:hint="eastAsia" w:ascii="宋体" w:hAnsi="宋体" w:eastAsia="宋体" w:cs="宋体"/>
          <w:bCs/>
          <w:color w:val="auto"/>
          <w:szCs w:val="21"/>
          <w:highlight w:val="none"/>
          <w:lang w:val="en-US"/>
        </w:rPr>
      </w:pPr>
      <w:r>
        <w:rPr>
          <w:rFonts w:hint="eastAsia" w:ascii="宋体" w:hAnsi="宋体" w:eastAsia="宋体" w:cs="宋体"/>
          <w:bCs/>
          <w:color w:val="auto"/>
          <w:kern w:val="2"/>
          <w:sz w:val="21"/>
          <w:szCs w:val="21"/>
          <w:highlight w:val="none"/>
          <w:lang w:val="en-US" w:eastAsia="zh-CN" w:bidi="ar"/>
        </w:rPr>
        <w:t>（2）《法定代表人（单位负责人）授权委托书》原件及委托代理人身份证原件；</w:t>
      </w:r>
    </w:p>
    <w:p w14:paraId="064AE041">
      <w:pPr>
        <w:keepNext w:val="0"/>
        <w:keepLines w:val="0"/>
        <w:widowControl w:val="0"/>
        <w:suppressLineNumbers w:val="0"/>
        <w:shd w:val="clear" w:color="auto" w:fill="auto"/>
        <w:spacing w:before="0" w:beforeAutospacing="0" w:after="0" w:afterAutospacing="0" w:line="360" w:lineRule="auto"/>
        <w:ind w:left="0" w:right="0" w:firstLine="420" w:firstLineChars="200"/>
        <w:jc w:val="both"/>
        <w:rPr>
          <w:rFonts w:hint="eastAsia" w:ascii="宋体" w:hAnsi="宋体" w:eastAsia="宋体" w:cs="宋体"/>
          <w:bCs/>
          <w:color w:val="auto"/>
          <w:szCs w:val="21"/>
          <w:highlight w:val="none"/>
          <w:lang w:val="en-US"/>
        </w:rPr>
      </w:pPr>
      <w:r>
        <w:rPr>
          <w:rFonts w:hint="eastAsia" w:ascii="宋体" w:hAnsi="宋体" w:eastAsia="宋体" w:cs="宋体"/>
          <w:bCs/>
          <w:color w:val="auto"/>
          <w:kern w:val="2"/>
          <w:sz w:val="21"/>
          <w:szCs w:val="21"/>
          <w:highlight w:val="none"/>
          <w:lang w:val="en-US" w:eastAsia="zh-CN" w:bidi="ar"/>
        </w:rPr>
        <w:t>（3）营业执照复印件加盖单位公章；</w:t>
      </w:r>
    </w:p>
    <w:p w14:paraId="01051AA5">
      <w:pPr>
        <w:keepNext w:val="0"/>
        <w:keepLines w:val="0"/>
        <w:widowControl w:val="0"/>
        <w:suppressLineNumbers w:val="0"/>
        <w:shd w:val="clear" w:color="auto" w:fill="auto"/>
        <w:spacing w:before="0" w:beforeAutospacing="0" w:after="0" w:afterAutospacing="0" w:line="360" w:lineRule="auto"/>
        <w:ind w:left="0" w:right="0" w:firstLine="420" w:firstLineChars="200"/>
        <w:jc w:val="both"/>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4.售价：300元，</w:t>
      </w:r>
      <w:r>
        <w:rPr>
          <w:rFonts w:hint="eastAsia" w:ascii="宋体" w:hAnsi="宋体" w:eastAsia="宋体" w:cs="宋体"/>
          <w:bCs/>
          <w:color w:val="auto"/>
          <w:szCs w:val="21"/>
          <w:highlight w:val="none"/>
        </w:rPr>
        <w:t>以</w:t>
      </w:r>
      <w:r>
        <w:rPr>
          <w:rFonts w:hint="eastAsia" w:ascii="宋体" w:hAnsi="宋体" w:cs="宋体"/>
          <w:bCs/>
          <w:color w:val="auto"/>
          <w:szCs w:val="21"/>
          <w:highlight w:val="none"/>
          <w:lang w:val="en-US" w:eastAsia="zh-CN"/>
        </w:rPr>
        <w:t>供应商</w:t>
      </w:r>
      <w:r>
        <w:rPr>
          <w:rFonts w:hint="eastAsia" w:ascii="宋体" w:hAnsi="宋体" w:eastAsia="宋体" w:cs="宋体"/>
          <w:bCs/>
          <w:color w:val="auto"/>
          <w:szCs w:val="21"/>
          <w:highlight w:val="none"/>
        </w:rPr>
        <w:t>账户电汇至</w:t>
      </w:r>
      <w:r>
        <w:rPr>
          <w:rFonts w:hint="eastAsia" w:ascii="宋体" w:hAnsi="宋体" w:cs="宋体"/>
          <w:bCs/>
          <w:color w:val="auto"/>
          <w:szCs w:val="21"/>
          <w:highlight w:val="none"/>
          <w:lang w:val="en-US" w:eastAsia="zh-CN"/>
        </w:rPr>
        <w:t>采购</w:t>
      </w:r>
      <w:r>
        <w:rPr>
          <w:rFonts w:hint="eastAsia" w:ascii="宋体" w:hAnsi="宋体" w:eastAsia="宋体" w:cs="宋体"/>
          <w:bCs/>
          <w:color w:val="auto"/>
          <w:szCs w:val="21"/>
          <w:highlight w:val="none"/>
        </w:rPr>
        <w:t>代理机构银行账户，售后不退</w:t>
      </w:r>
      <w:r>
        <w:rPr>
          <w:rFonts w:hint="eastAsia" w:ascii="宋体" w:hAnsi="宋体" w:eastAsia="宋体" w:cs="宋体"/>
          <w:color w:val="auto"/>
          <w:sz w:val="21"/>
          <w:szCs w:val="21"/>
          <w:highlight w:val="none"/>
          <w:shd w:val="clear" w:color="auto" w:fill="FFFFFF"/>
          <w:vertAlign w:val="baseline"/>
          <w:lang w:val="en-US" w:eastAsia="zh-CN"/>
        </w:rPr>
        <w:t>。</w:t>
      </w:r>
    </w:p>
    <w:p w14:paraId="40655A09">
      <w:pPr>
        <w:keepNext w:val="0"/>
        <w:keepLines w:val="0"/>
        <w:widowControl w:val="0"/>
        <w:suppressLineNumbers w:val="0"/>
        <w:shd w:val="clear" w:color="auto" w:fill="auto"/>
        <w:spacing w:before="0" w:beforeAutospacing="0" w:after="0" w:afterAutospacing="0" w:line="360" w:lineRule="auto"/>
        <w:ind w:left="0" w:right="0" w:firstLine="420" w:firstLineChars="200"/>
        <w:jc w:val="both"/>
        <w:rPr>
          <w:rFonts w:hint="eastAsia" w:ascii="宋体" w:hAnsi="宋体" w:eastAsia="宋体" w:cs="宋体"/>
          <w:bCs/>
          <w:color w:val="auto"/>
          <w:szCs w:val="21"/>
          <w:highlight w:val="none"/>
        </w:rPr>
      </w:pPr>
      <w:r>
        <w:rPr>
          <w:rFonts w:hint="eastAsia" w:ascii="宋体" w:hAnsi="宋体" w:eastAsia="宋体" w:cs="宋体"/>
          <w:color w:val="auto"/>
          <w:sz w:val="21"/>
          <w:szCs w:val="21"/>
          <w:highlight w:val="none"/>
          <w:shd w:val="clear" w:color="auto" w:fill="FFFFFF"/>
          <w:vertAlign w:val="baseline"/>
          <w:lang w:val="en-US" w:eastAsia="zh-CN"/>
        </w:rPr>
        <w:t>5.磋商文件费</w:t>
      </w:r>
      <w:r>
        <w:rPr>
          <w:rFonts w:hint="eastAsia" w:ascii="宋体" w:hAnsi="宋体" w:eastAsia="宋体" w:cs="宋体"/>
          <w:bCs/>
          <w:color w:val="auto"/>
          <w:szCs w:val="21"/>
          <w:highlight w:val="none"/>
        </w:rPr>
        <w:t>交纳信息：</w:t>
      </w:r>
    </w:p>
    <w:p w14:paraId="6F0690CA">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 xml:space="preserve">收 款 人：兰州有色冶金设计研究院有限公司 </w:t>
      </w:r>
    </w:p>
    <w:p w14:paraId="3E905D39">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开户银行：招商银行兰州城南支行</w:t>
      </w:r>
    </w:p>
    <w:p w14:paraId="5E4549F7">
      <w:pPr>
        <w:keepNext w:val="0"/>
        <w:keepLines w:val="0"/>
        <w:widowControl w:val="0"/>
        <w:suppressLineNumbers w:val="0"/>
        <w:shd w:val="clear" w:color="auto" w:fill="auto"/>
        <w:spacing w:before="0" w:beforeAutospacing="0" w:after="0" w:afterAutospacing="0" w:line="360" w:lineRule="auto"/>
        <w:ind w:left="0" w:right="0" w:firstLine="420" w:firstLineChars="200"/>
        <w:jc w:val="both"/>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账    号：931902055410403</w:t>
      </w:r>
    </w:p>
    <w:p w14:paraId="01D33E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rPr>
      </w:pPr>
      <w:r>
        <w:rPr>
          <w:rFonts w:hint="eastAsia" w:ascii="宋体" w:hAnsi="宋体" w:eastAsia="宋体" w:cs="宋体"/>
          <w:b/>
          <w:bCs/>
          <w:color w:val="auto"/>
          <w:sz w:val="21"/>
          <w:szCs w:val="21"/>
          <w:shd w:val="clear" w:color="auto" w:fill="FFFFFF"/>
          <w:vertAlign w:val="baseline"/>
          <w:lang w:val="en-US" w:eastAsia="zh-CN"/>
        </w:rPr>
        <w:t>四</w:t>
      </w:r>
      <w:r>
        <w:rPr>
          <w:rFonts w:hint="eastAsia" w:ascii="宋体" w:hAnsi="宋体" w:eastAsia="宋体" w:cs="宋体"/>
          <w:b/>
          <w:bCs/>
          <w:color w:val="auto"/>
          <w:sz w:val="21"/>
          <w:szCs w:val="21"/>
          <w:shd w:val="clear" w:color="auto" w:fill="FFFFFF"/>
          <w:vertAlign w:val="baseline"/>
        </w:rPr>
        <w:t>、</w:t>
      </w:r>
      <w:bookmarkStart w:id="0" w:name="OLE_LINK4"/>
      <w:r>
        <w:rPr>
          <w:rFonts w:hint="eastAsia" w:ascii="宋体" w:hAnsi="宋体" w:eastAsia="宋体" w:cs="宋体"/>
          <w:b/>
          <w:bCs/>
          <w:color w:val="auto"/>
          <w:sz w:val="21"/>
          <w:szCs w:val="21"/>
          <w:shd w:val="clear" w:color="auto" w:fill="FFFFFF"/>
          <w:vertAlign w:val="baseline"/>
          <w:lang w:eastAsia="zh-CN"/>
        </w:rPr>
        <w:t>响应文件提交的截止时间</w:t>
      </w:r>
      <w:bookmarkEnd w:id="0"/>
      <w:r>
        <w:rPr>
          <w:rFonts w:hint="eastAsia" w:ascii="宋体" w:hAnsi="宋体" w:eastAsia="宋体" w:cs="宋体"/>
          <w:b/>
          <w:bCs/>
          <w:color w:val="auto"/>
          <w:sz w:val="21"/>
          <w:szCs w:val="21"/>
          <w:shd w:val="clear" w:color="auto" w:fill="FFFFFF"/>
          <w:vertAlign w:val="baseline"/>
        </w:rPr>
        <w:t>及地点：</w:t>
      </w:r>
    </w:p>
    <w:p w14:paraId="7D6EBE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vertAlign w:val="baseline"/>
        </w:rPr>
        <w:t>1.</w:t>
      </w:r>
      <w:r>
        <w:rPr>
          <w:rFonts w:hint="eastAsia" w:ascii="宋体" w:hAnsi="宋体" w:eastAsia="宋体" w:cs="宋体"/>
          <w:color w:val="auto"/>
          <w:sz w:val="21"/>
          <w:szCs w:val="21"/>
          <w:shd w:val="clear" w:color="auto" w:fill="FFFFFF"/>
        </w:rPr>
        <w:t>响应文件提交的截止时间</w:t>
      </w:r>
      <w:r>
        <w:rPr>
          <w:rFonts w:hint="eastAsia" w:ascii="宋体" w:hAnsi="宋体" w:eastAsia="宋体" w:cs="宋体"/>
          <w:color w:val="auto"/>
          <w:sz w:val="21"/>
          <w:szCs w:val="21"/>
          <w:shd w:val="clear" w:color="auto" w:fill="FFFFFF"/>
          <w:vertAlign w:val="baseline"/>
        </w:rPr>
        <w:t>：2025年</w:t>
      </w:r>
      <w:r>
        <w:rPr>
          <w:rFonts w:hint="eastAsia" w:ascii="宋体" w:hAnsi="宋体" w:eastAsia="宋体" w:cs="宋体"/>
          <w:color w:val="auto"/>
          <w:sz w:val="21"/>
          <w:szCs w:val="21"/>
          <w:u w:val="single"/>
          <w:shd w:val="clear" w:color="auto" w:fill="FFFFFF"/>
          <w:vertAlign w:val="baseline"/>
          <w:lang w:val="en-US" w:eastAsia="zh-CN"/>
        </w:rPr>
        <w:t>8</w:t>
      </w:r>
      <w:r>
        <w:rPr>
          <w:rFonts w:hint="eastAsia" w:ascii="宋体" w:hAnsi="宋体" w:eastAsia="宋体" w:cs="宋体"/>
          <w:color w:val="auto"/>
          <w:sz w:val="21"/>
          <w:szCs w:val="21"/>
          <w:shd w:val="clear" w:color="auto" w:fill="FFFFFF"/>
          <w:vertAlign w:val="baseline"/>
        </w:rPr>
        <w:t>月</w:t>
      </w:r>
      <w:r>
        <w:rPr>
          <w:rFonts w:hint="eastAsia" w:hAnsi="宋体" w:cs="宋体"/>
          <w:color w:val="auto"/>
          <w:sz w:val="21"/>
          <w:szCs w:val="21"/>
          <w:u w:val="single"/>
          <w:shd w:val="clear" w:color="auto" w:fill="FFFFFF"/>
          <w:vertAlign w:val="baseline"/>
          <w:lang w:val="en-US" w:eastAsia="zh-CN"/>
        </w:rPr>
        <w:t>9</w:t>
      </w:r>
      <w:r>
        <w:rPr>
          <w:rFonts w:hint="eastAsia" w:ascii="宋体" w:hAnsi="宋体" w:eastAsia="宋体" w:cs="宋体"/>
          <w:color w:val="auto"/>
          <w:sz w:val="21"/>
          <w:szCs w:val="21"/>
          <w:shd w:val="clear" w:color="auto" w:fill="FFFFFF"/>
          <w:vertAlign w:val="baseline"/>
        </w:rPr>
        <w:t>日</w:t>
      </w:r>
      <w:r>
        <w:rPr>
          <w:rFonts w:hint="eastAsia" w:ascii="宋体" w:hAnsi="宋体" w:eastAsia="宋体" w:cs="宋体"/>
          <w:color w:val="auto"/>
          <w:sz w:val="21"/>
          <w:szCs w:val="21"/>
          <w:u w:val="single"/>
          <w:shd w:val="clear" w:color="auto" w:fill="FFFFFF"/>
          <w:vertAlign w:val="baseline"/>
          <w:lang w:val="en-US" w:eastAsia="zh-CN"/>
        </w:rPr>
        <w:t>15</w:t>
      </w:r>
      <w:r>
        <w:rPr>
          <w:rFonts w:hint="eastAsia" w:ascii="宋体" w:hAnsi="宋体" w:eastAsia="宋体" w:cs="宋体"/>
          <w:color w:val="auto"/>
          <w:sz w:val="21"/>
          <w:szCs w:val="21"/>
          <w:shd w:val="clear" w:color="auto" w:fill="FFFFFF"/>
          <w:vertAlign w:val="baseline"/>
        </w:rPr>
        <w:t>时</w:t>
      </w:r>
      <w:r>
        <w:rPr>
          <w:rFonts w:hint="eastAsia" w:ascii="宋体" w:hAnsi="宋体" w:eastAsia="宋体" w:cs="宋体"/>
          <w:color w:val="auto"/>
          <w:sz w:val="21"/>
          <w:szCs w:val="21"/>
          <w:shd w:val="clear" w:color="auto" w:fill="FFFFFF"/>
          <w:vertAlign w:val="baseline"/>
          <w:lang w:val="en-US" w:eastAsia="zh-CN"/>
        </w:rPr>
        <w:t>0</w:t>
      </w:r>
      <w:r>
        <w:rPr>
          <w:rFonts w:hint="eastAsia" w:ascii="宋体" w:hAnsi="宋体" w:eastAsia="宋体" w:cs="宋体"/>
          <w:color w:val="auto"/>
          <w:sz w:val="21"/>
          <w:szCs w:val="21"/>
          <w:u w:val="single"/>
          <w:shd w:val="clear" w:color="auto" w:fill="FFFFFF"/>
          <w:vertAlign w:val="baseline"/>
          <w:lang w:val="en-US" w:eastAsia="zh-CN"/>
        </w:rPr>
        <w:t>0</w:t>
      </w:r>
      <w:r>
        <w:rPr>
          <w:rFonts w:hint="eastAsia" w:ascii="宋体" w:hAnsi="宋体" w:eastAsia="宋体" w:cs="宋体"/>
          <w:color w:val="auto"/>
          <w:sz w:val="21"/>
          <w:szCs w:val="21"/>
          <w:shd w:val="clear" w:color="auto" w:fill="FFFFFF"/>
          <w:vertAlign w:val="baseline"/>
        </w:rPr>
        <w:t>分（北京时间）；</w:t>
      </w:r>
    </w:p>
    <w:p w14:paraId="7D0810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vertAlign w:val="baseline"/>
        </w:rPr>
        <w:t>2.递交地点：甘肃省兰州市城关区天水南路182号（兰州有色冶金设计研究院有限公司八层办公楼-五楼招标代理公司）会议室；</w:t>
      </w:r>
    </w:p>
    <w:p w14:paraId="28A410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rPr>
      </w:pPr>
      <w:r>
        <w:rPr>
          <w:rStyle w:val="8"/>
          <w:rFonts w:hint="eastAsia" w:ascii="宋体" w:hAnsi="宋体" w:eastAsia="宋体" w:cs="宋体"/>
          <w:color w:val="auto"/>
          <w:sz w:val="21"/>
          <w:szCs w:val="21"/>
          <w:shd w:val="clear" w:color="auto" w:fill="FFFFFF"/>
          <w:vertAlign w:val="baseline"/>
          <w:lang w:val="en-US" w:eastAsia="zh-CN"/>
        </w:rPr>
        <w:t>五</w:t>
      </w:r>
      <w:r>
        <w:rPr>
          <w:rStyle w:val="8"/>
          <w:rFonts w:hint="eastAsia" w:ascii="宋体" w:hAnsi="宋体" w:eastAsia="宋体" w:cs="宋体"/>
          <w:color w:val="auto"/>
          <w:sz w:val="21"/>
          <w:szCs w:val="21"/>
          <w:shd w:val="clear" w:color="auto" w:fill="FFFFFF"/>
          <w:vertAlign w:val="baseline"/>
        </w:rPr>
        <w:t>、</w:t>
      </w:r>
      <w:r>
        <w:rPr>
          <w:rStyle w:val="8"/>
          <w:rFonts w:hint="eastAsia" w:ascii="宋体" w:hAnsi="宋体" w:eastAsia="宋体" w:cs="宋体"/>
          <w:color w:val="auto"/>
          <w:sz w:val="21"/>
          <w:szCs w:val="21"/>
          <w:shd w:val="clear" w:color="auto" w:fill="FFFFFF"/>
          <w:vertAlign w:val="baseline"/>
          <w:lang w:eastAsia="zh-CN"/>
        </w:rPr>
        <w:t>开启时间</w:t>
      </w:r>
      <w:r>
        <w:rPr>
          <w:rStyle w:val="8"/>
          <w:rFonts w:hint="eastAsia" w:ascii="宋体" w:hAnsi="宋体" w:eastAsia="宋体" w:cs="宋体"/>
          <w:color w:val="auto"/>
          <w:sz w:val="21"/>
          <w:szCs w:val="21"/>
          <w:shd w:val="clear" w:color="auto" w:fill="FFFFFF"/>
          <w:vertAlign w:val="baseline"/>
        </w:rPr>
        <w:t>及地点：</w:t>
      </w:r>
    </w:p>
    <w:p w14:paraId="6369FE3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vertAlign w:val="baseline"/>
        </w:rPr>
        <w:t>1.</w:t>
      </w:r>
      <w:r>
        <w:rPr>
          <w:rFonts w:hint="eastAsia" w:ascii="宋体" w:hAnsi="宋体" w:eastAsia="宋体" w:cs="宋体"/>
          <w:color w:val="auto"/>
          <w:sz w:val="21"/>
          <w:szCs w:val="21"/>
          <w:shd w:val="clear" w:color="auto" w:fill="FFFFFF"/>
          <w:vertAlign w:val="baseline"/>
          <w:lang w:eastAsia="zh-CN"/>
        </w:rPr>
        <w:t>开启时间</w:t>
      </w:r>
      <w:r>
        <w:rPr>
          <w:rFonts w:hint="eastAsia" w:ascii="宋体" w:hAnsi="宋体" w:eastAsia="宋体" w:cs="宋体"/>
          <w:color w:val="auto"/>
          <w:sz w:val="21"/>
          <w:szCs w:val="21"/>
          <w:shd w:val="clear" w:color="auto" w:fill="FFFFFF"/>
          <w:vertAlign w:val="baseline"/>
        </w:rPr>
        <w:t>：2025年</w:t>
      </w:r>
      <w:r>
        <w:rPr>
          <w:rFonts w:hint="eastAsia" w:ascii="宋体" w:hAnsi="宋体" w:eastAsia="宋体" w:cs="宋体"/>
          <w:color w:val="auto"/>
          <w:sz w:val="21"/>
          <w:szCs w:val="21"/>
          <w:u w:val="single"/>
          <w:shd w:val="clear" w:color="auto" w:fill="FFFFFF"/>
          <w:vertAlign w:val="baseline"/>
          <w:lang w:val="en-US" w:eastAsia="zh-CN"/>
        </w:rPr>
        <w:t>8</w:t>
      </w:r>
      <w:r>
        <w:rPr>
          <w:rFonts w:hint="eastAsia" w:ascii="宋体" w:hAnsi="宋体" w:eastAsia="宋体" w:cs="宋体"/>
          <w:color w:val="auto"/>
          <w:sz w:val="21"/>
          <w:szCs w:val="21"/>
          <w:shd w:val="clear" w:color="auto" w:fill="FFFFFF"/>
          <w:vertAlign w:val="baseline"/>
        </w:rPr>
        <w:t>月</w:t>
      </w:r>
      <w:r>
        <w:rPr>
          <w:rFonts w:hint="eastAsia" w:hAnsi="宋体" w:cs="宋体"/>
          <w:color w:val="auto"/>
          <w:sz w:val="21"/>
          <w:szCs w:val="21"/>
          <w:u w:val="single"/>
          <w:shd w:val="clear" w:color="auto" w:fill="FFFFFF"/>
          <w:vertAlign w:val="baseline"/>
          <w:lang w:val="en-US" w:eastAsia="zh-CN"/>
        </w:rPr>
        <w:t>9</w:t>
      </w:r>
      <w:r>
        <w:rPr>
          <w:rFonts w:hint="eastAsia" w:ascii="宋体" w:hAnsi="宋体" w:eastAsia="宋体" w:cs="宋体"/>
          <w:color w:val="auto"/>
          <w:sz w:val="21"/>
          <w:szCs w:val="21"/>
          <w:shd w:val="clear" w:color="auto" w:fill="FFFFFF"/>
          <w:vertAlign w:val="baseline"/>
        </w:rPr>
        <w:t>日</w:t>
      </w:r>
      <w:r>
        <w:rPr>
          <w:rFonts w:hint="eastAsia" w:ascii="宋体" w:hAnsi="宋体" w:eastAsia="宋体" w:cs="宋体"/>
          <w:color w:val="auto"/>
          <w:sz w:val="21"/>
          <w:szCs w:val="21"/>
          <w:u w:val="single"/>
          <w:shd w:val="clear" w:color="auto" w:fill="FFFFFF"/>
          <w:vertAlign w:val="baseline"/>
          <w:lang w:val="en-US" w:eastAsia="zh-CN"/>
        </w:rPr>
        <w:t>15</w:t>
      </w:r>
      <w:r>
        <w:rPr>
          <w:rFonts w:hint="eastAsia" w:ascii="宋体" w:hAnsi="宋体" w:eastAsia="宋体" w:cs="宋体"/>
          <w:color w:val="auto"/>
          <w:sz w:val="21"/>
          <w:szCs w:val="21"/>
          <w:shd w:val="clear" w:color="auto" w:fill="FFFFFF"/>
          <w:vertAlign w:val="baseline"/>
        </w:rPr>
        <w:t>时</w:t>
      </w:r>
      <w:r>
        <w:rPr>
          <w:rFonts w:hint="eastAsia" w:ascii="宋体" w:hAnsi="宋体" w:eastAsia="宋体" w:cs="宋体"/>
          <w:color w:val="auto"/>
          <w:sz w:val="21"/>
          <w:szCs w:val="21"/>
          <w:u w:val="single"/>
          <w:shd w:val="clear" w:color="auto" w:fill="FFFFFF"/>
          <w:vertAlign w:val="baseline"/>
          <w:lang w:val="en-US" w:eastAsia="zh-CN"/>
        </w:rPr>
        <w:t>00</w:t>
      </w:r>
      <w:r>
        <w:rPr>
          <w:rFonts w:hint="eastAsia" w:ascii="宋体" w:hAnsi="宋体" w:eastAsia="宋体" w:cs="宋体"/>
          <w:color w:val="auto"/>
          <w:sz w:val="21"/>
          <w:szCs w:val="21"/>
          <w:shd w:val="clear" w:color="auto" w:fill="FFFFFF"/>
          <w:vertAlign w:val="baseline"/>
        </w:rPr>
        <w:t>分（北京时间）；</w:t>
      </w:r>
    </w:p>
    <w:p w14:paraId="5C584D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vertAlign w:val="baseline"/>
        </w:rPr>
        <w:t>2.</w:t>
      </w:r>
      <w:r>
        <w:rPr>
          <w:rFonts w:hint="eastAsia" w:ascii="宋体" w:hAnsi="宋体" w:eastAsia="宋体" w:cs="宋体"/>
          <w:color w:val="auto"/>
          <w:sz w:val="21"/>
          <w:szCs w:val="21"/>
          <w:shd w:val="clear" w:color="auto" w:fill="FFFFFF"/>
          <w:vertAlign w:val="baseline"/>
          <w:lang w:eastAsia="zh-CN"/>
        </w:rPr>
        <w:t>开启地点</w:t>
      </w:r>
      <w:r>
        <w:rPr>
          <w:rFonts w:hint="eastAsia" w:ascii="宋体" w:hAnsi="宋体" w:eastAsia="宋体" w:cs="宋体"/>
          <w:color w:val="auto"/>
          <w:sz w:val="21"/>
          <w:szCs w:val="21"/>
          <w:shd w:val="clear" w:color="auto" w:fill="FFFFFF"/>
          <w:vertAlign w:val="baseline"/>
        </w:rPr>
        <w:t>：甘肃省兰州市城关区天水南路182号（兰州有色冶金设计研究院有限公司八层办公楼-五楼招标代理公司）会议室；</w:t>
      </w:r>
    </w:p>
    <w:p w14:paraId="320E3D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shd w:val="clear" w:color="auto" w:fill="FFFFFF"/>
          <w:vertAlign w:val="baseline"/>
        </w:rPr>
      </w:pPr>
      <w:r>
        <w:rPr>
          <w:rFonts w:hint="eastAsia" w:ascii="宋体" w:hAnsi="宋体" w:eastAsia="宋体" w:cs="宋体"/>
          <w:b/>
          <w:bCs/>
          <w:color w:val="auto"/>
          <w:sz w:val="21"/>
          <w:szCs w:val="21"/>
          <w:shd w:val="clear" w:color="auto" w:fill="FFFFFF"/>
          <w:vertAlign w:val="baseline"/>
          <w:lang w:val="en-US" w:eastAsia="zh-CN"/>
        </w:rPr>
        <w:t>六</w:t>
      </w:r>
      <w:r>
        <w:rPr>
          <w:rFonts w:hint="eastAsia" w:ascii="宋体" w:hAnsi="宋体" w:eastAsia="宋体" w:cs="宋体"/>
          <w:b/>
          <w:bCs/>
          <w:color w:val="auto"/>
          <w:sz w:val="21"/>
          <w:szCs w:val="21"/>
          <w:shd w:val="clear" w:color="auto" w:fill="FFFFFF"/>
          <w:vertAlign w:val="baseline"/>
        </w:rPr>
        <w:t>、公告期限：</w:t>
      </w:r>
      <w:r>
        <w:rPr>
          <w:rFonts w:hint="eastAsia" w:ascii="宋体" w:hAnsi="宋体" w:eastAsia="宋体" w:cs="宋体"/>
          <w:color w:val="auto"/>
          <w:sz w:val="21"/>
          <w:szCs w:val="21"/>
          <w:shd w:val="clear" w:color="auto" w:fill="FFFFFF"/>
          <w:vertAlign w:val="baseline"/>
          <w:lang w:val="en-US" w:eastAsia="zh-CN"/>
        </w:rPr>
        <w:t>3</w:t>
      </w:r>
      <w:r>
        <w:rPr>
          <w:rFonts w:hint="eastAsia" w:ascii="宋体" w:hAnsi="宋体" w:eastAsia="宋体" w:cs="宋体"/>
          <w:color w:val="auto"/>
          <w:sz w:val="21"/>
          <w:szCs w:val="21"/>
          <w:shd w:val="clear" w:color="auto" w:fill="FFFFFF"/>
          <w:vertAlign w:val="baseline"/>
        </w:rPr>
        <w:t>个工作日。</w:t>
      </w:r>
    </w:p>
    <w:p w14:paraId="3E82C5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rPr>
      </w:pPr>
      <w:r>
        <w:rPr>
          <w:rFonts w:hint="eastAsia" w:ascii="宋体" w:hAnsi="宋体" w:eastAsia="宋体" w:cs="宋体"/>
          <w:b/>
          <w:bCs/>
          <w:color w:val="auto"/>
          <w:sz w:val="21"/>
          <w:szCs w:val="21"/>
          <w:shd w:val="clear" w:color="auto" w:fill="FFFFFF"/>
          <w:vertAlign w:val="baseline"/>
          <w:lang w:val="en-US" w:eastAsia="zh-CN"/>
        </w:rPr>
        <w:t>七</w:t>
      </w:r>
      <w:r>
        <w:rPr>
          <w:rFonts w:hint="eastAsia" w:ascii="宋体" w:hAnsi="宋体" w:eastAsia="宋体" w:cs="宋体"/>
          <w:b/>
          <w:bCs/>
          <w:color w:val="auto"/>
          <w:sz w:val="21"/>
          <w:szCs w:val="21"/>
          <w:shd w:val="clear" w:color="auto" w:fill="FFFFFF"/>
          <w:vertAlign w:val="baseline"/>
        </w:rPr>
        <w:t>、发布公告的媒介：</w:t>
      </w:r>
    </w:p>
    <w:p w14:paraId="29AA20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shd w:val="clear" w:color="auto" w:fill="FFFFFF"/>
          <w:vertAlign w:val="baseline"/>
        </w:rPr>
      </w:pPr>
      <w:r>
        <w:rPr>
          <w:rFonts w:hint="eastAsia" w:ascii="宋体" w:hAnsi="宋体" w:eastAsia="宋体" w:cs="宋体"/>
          <w:color w:val="auto"/>
          <w:sz w:val="21"/>
          <w:szCs w:val="21"/>
          <w:shd w:val="clear" w:color="auto" w:fill="FFFFFF"/>
          <w:vertAlign w:val="baseline"/>
        </w:rPr>
        <w:t>本次</w:t>
      </w:r>
      <w:r>
        <w:rPr>
          <w:rFonts w:hint="eastAsia" w:ascii="宋体" w:hAnsi="宋体" w:eastAsia="宋体" w:cs="宋体"/>
          <w:color w:val="auto"/>
          <w:sz w:val="21"/>
          <w:szCs w:val="21"/>
          <w:shd w:val="clear" w:color="auto" w:fill="FFFFFF"/>
          <w:vertAlign w:val="baseline"/>
          <w:lang w:eastAsia="zh-CN"/>
        </w:rPr>
        <w:t>竞争性磋商公告</w:t>
      </w:r>
      <w:r>
        <w:rPr>
          <w:rFonts w:hint="eastAsia" w:ascii="宋体" w:hAnsi="宋体" w:eastAsia="宋体" w:cs="宋体"/>
          <w:color w:val="auto"/>
          <w:sz w:val="21"/>
          <w:szCs w:val="21"/>
          <w:shd w:val="clear" w:color="auto" w:fill="FFFFFF"/>
          <w:vertAlign w:val="baseline"/>
        </w:rPr>
        <w:t>在甘肃省经济信息网（https：//www.gsei.com.cn/）上发布，对于因其他网站转载并发布的非完整版或修改版公告，而导致误报名或无效报名的情形，</w:t>
      </w:r>
      <w:r>
        <w:rPr>
          <w:rFonts w:hint="eastAsia" w:ascii="宋体" w:hAnsi="宋体" w:eastAsia="宋体" w:cs="宋体"/>
          <w:color w:val="auto"/>
          <w:sz w:val="21"/>
          <w:szCs w:val="21"/>
          <w:shd w:val="clear" w:color="auto" w:fill="FFFFFF"/>
          <w:vertAlign w:val="baseline"/>
          <w:lang w:eastAsia="zh-CN"/>
        </w:rPr>
        <w:t>采购人</w:t>
      </w:r>
      <w:r>
        <w:rPr>
          <w:rFonts w:hint="eastAsia" w:ascii="宋体" w:hAnsi="宋体" w:eastAsia="宋体" w:cs="宋体"/>
          <w:color w:val="auto"/>
          <w:sz w:val="21"/>
          <w:szCs w:val="21"/>
          <w:shd w:val="clear" w:color="auto" w:fill="FFFFFF"/>
          <w:vertAlign w:val="baseline"/>
        </w:rPr>
        <w:t>及</w:t>
      </w:r>
      <w:r>
        <w:rPr>
          <w:rFonts w:hint="eastAsia" w:ascii="宋体" w:hAnsi="宋体" w:eastAsia="宋体" w:cs="宋体"/>
          <w:color w:val="auto"/>
          <w:sz w:val="21"/>
          <w:szCs w:val="21"/>
          <w:shd w:val="clear" w:color="auto" w:fill="FFFFFF"/>
          <w:vertAlign w:val="baseline"/>
          <w:lang w:eastAsia="zh-CN"/>
        </w:rPr>
        <w:t>采购代理机构</w:t>
      </w:r>
      <w:r>
        <w:rPr>
          <w:rFonts w:hint="eastAsia" w:ascii="宋体" w:hAnsi="宋体" w:eastAsia="宋体" w:cs="宋体"/>
          <w:color w:val="auto"/>
          <w:sz w:val="21"/>
          <w:szCs w:val="21"/>
          <w:shd w:val="clear" w:color="auto" w:fill="FFFFFF"/>
          <w:vertAlign w:val="baseline"/>
        </w:rPr>
        <w:t>不予承担责任。</w:t>
      </w:r>
    </w:p>
    <w:p w14:paraId="6627EC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b/>
          <w:bCs/>
          <w:color w:val="auto"/>
          <w:sz w:val="21"/>
          <w:szCs w:val="21"/>
          <w:shd w:val="clear" w:color="auto" w:fill="FFFFFF"/>
          <w:vertAlign w:val="baseline"/>
          <w:lang w:val="en-US" w:eastAsia="zh-CN"/>
        </w:rPr>
      </w:pPr>
      <w:r>
        <w:rPr>
          <w:rFonts w:hint="eastAsia" w:ascii="宋体" w:hAnsi="宋体" w:eastAsia="宋体" w:cs="宋体"/>
          <w:b/>
          <w:bCs/>
          <w:color w:val="auto"/>
          <w:sz w:val="21"/>
          <w:szCs w:val="21"/>
          <w:shd w:val="clear" w:color="auto" w:fill="FFFFFF"/>
          <w:vertAlign w:val="baseline"/>
          <w:lang w:val="en-US" w:eastAsia="zh-CN"/>
        </w:rPr>
        <w:t>八、其他：</w:t>
      </w:r>
    </w:p>
    <w:p w14:paraId="265D9FFE">
      <w:pPr>
        <w:keepNext w:val="0"/>
        <w:keepLines w:val="0"/>
        <w:widowControl w:val="0"/>
        <w:suppressLineNumbers w:val="0"/>
        <w:shd w:val="clear" w:color="auto" w:fill="auto"/>
        <w:spacing w:before="0" w:beforeAutospacing="0" w:after="0" w:afterAutospacing="0" w:line="360" w:lineRule="auto"/>
        <w:ind w:left="0" w:right="0" w:firstLine="420" w:firstLineChars="200"/>
        <w:jc w:val="both"/>
        <w:rPr>
          <w:rFonts w:hint="eastAsia" w:ascii="宋体" w:hAnsi="宋体" w:eastAsia="宋体" w:cs="宋体"/>
          <w:bCs/>
          <w:color w:val="auto"/>
          <w:szCs w:val="21"/>
          <w:highlight w:val="none"/>
          <w:lang w:val="en-US"/>
        </w:rPr>
      </w:pPr>
      <w:r>
        <w:rPr>
          <w:rFonts w:hint="eastAsia" w:ascii="宋体" w:hAnsi="宋体" w:eastAsia="宋体" w:cs="宋体"/>
          <w:bCs/>
          <w:color w:val="auto"/>
          <w:kern w:val="2"/>
          <w:sz w:val="21"/>
          <w:szCs w:val="21"/>
          <w:highlight w:val="none"/>
          <w:lang w:val="en-US" w:eastAsia="zh-CN" w:bidi="ar"/>
        </w:rPr>
        <w:t>1.资格审查方式：本项目实行资格后审的方式，供应商自行判断是否符合竞争性磋商公告的要求，并决定是否获取竞争性磋商文件和参加竞争性磋商。</w:t>
      </w:r>
    </w:p>
    <w:p w14:paraId="22949B09">
      <w:pPr>
        <w:keepNext w:val="0"/>
        <w:keepLines w:val="0"/>
        <w:widowControl w:val="0"/>
        <w:suppressLineNumbers w:val="0"/>
        <w:shd w:val="clear" w:color="auto" w:fill="auto"/>
        <w:spacing w:before="0" w:beforeAutospacing="0" w:after="0" w:afterAutospacing="0" w:line="360" w:lineRule="auto"/>
        <w:ind w:left="0" w:right="0" w:firstLine="420" w:firstLineChars="200"/>
        <w:jc w:val="both"/>
        <w:rPr>
          <w:rFonts w:hint="eastAsia" w:ascii="宋体" w:hAnsi="宋体" w:eastAsia="宋体" w:cs="宋体"/>
          <w:bCs/>
          <w:color w:val="auto"/>
          <w:szCs w:val="21"/>
          <w:highlight w:val="none"/>
          <w:lang w:val="en-US"/>
        </w:rPr>
      </w:pPr>
      <w:r>
        <w:rPr>
          <w:rFonts w:hint="eastAsia" w:ascii="宋体" w:hAnsi="宋体" w:eastAsia="宋体" w:cs="宋体"/>
          <w:bCs/>
          <w:color w:val="auto"/>
          <w:kern w:val="2"/>
          <w:sz w:val="21"/>
          <w:szCs w:val="21"/>
          <w:highlight w:val="none"/>
          <w:lang w:val="en-US" w:eastAsia="zh-CN" w:bidi="ar"/>
        </w:rPr>
        <w:t>2.递交方式的补充内容：供应商递交纸质版响应文件的同时须一并递交电子版响应文件，供应商逾期送达的或者未送达指定地点的或者不按照竞争性磋商文件要求密封或者不按照竞争性磋商文件规定递交的响应文件，采购人将予以拒收。</w:t>
      </w:r>
    </w:p>
    <w:p w14:paraId="48F979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shd w:val="clear" w:color="auto" w:fill="FFFFFF"/>
          <w:vertAlign w:val="baseline"/>
          <w:lang w:val="en-US" w:eastAsia="zh-CN"/>
        </w:rPr>
        <w:t>九</w:t>
      </w:r>
      <w:r>
        <w:rPr>
          <w:rFonts w:hint="eastAsia" w:ascii="宋体" w:hAnsi="宋体" w:eastAsia="宋体" w:cs="宋体"/>
          <w:b/>
          <w:bCs/>
          <w:color w:val="auto"/>
          <w:sz w:val="21"/>
          <w:szCs w:val="21"/>
          <w:shd w:val="clear" w:color="auto" w:fill="FFFFFF"/>
          <w:vertAlign w:val="baseline"/>
        </w:rPr>
        <w:t>、联系人及联系方式：</w:t>
      </w:r>
    </w:p>
    <w:p w14:paraId="4E3FF9B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vertAlign w:val="baseline"/>
        </w:rPr>
        <w:t>采购人：</w:t>
      </w:r>
      <w:r>
        <w:rPr>
          <w:rFonts w:hint="eastAsia" w:ascii="宋体" w:hAnsi="宋体" w:eastAsia="宋体" w:cs="宋体"/>
          <w:b w:val="0"/>
          <w:bCs w:val="0"/>
          <w:color w:val="auto"/>
          <w:sz w:val="21"/>
          <w:szCs w:val="21"/>
          <w:shd w:val="clear" w:color="auto" w:fill="FFFFFF"/>
        </w:rPr>
        <w:t>甘肃农业职业技术学院</w:t>
      </w:r>
    </w:p>
    <w:p w14:paraId="6B77C3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shd w:val="clear" w:color="auto" w:fill="FFFFFF"/>
          <w:vertAlign w:val="baseline"/>
        </w:rPr>
      </w:pPr>
      <w:r>
        <w:rPr>
          <w:rFonts w:hint="eastAsia" w:ascii="宋体" w:hAnsi="宋体" w:eastAsia="宋体" w:cs="宋体"/>
          <w:color w:val="auto"/>
          <w:sz w:val="21"/>
          <w:szCs w:val="21"/>
          <w:shd w:val="clear" w:color="auto" w:fill="FFFFFF"/>
          <w:vertAlign w:val="baseline"/>
        </w:rPr>
        <w:t>地址：</w:t>
      </w:r>
      <w:r>
        <w:rPr>
          <w:rFonts w:hint="eastAsia" w:ascii="宋体" w:hAnsi="宋体" w:eastAsia="宋体" w:cs="宋体"/>
          <w:color w:val="auto"/>
          <w:sz w:val="21"/>
          <w:szCs w:val="21"/>
          <w:shd w:val="clear" w:color="auto" w:fill="FFFFFF"/>
        </w:rPr>
        <w:t>兰州市城关区段家滩路425号</w:t>
      </w:r>
    </w:p>
    <w:p w14:paraId="688866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default"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联系人：</w:t>
      </w:r>
      <w:r>
        <w:rPr>
          <w:rFonts w:hint="eastAsia" w:ascii="宋体" w:hAnsi="宋体" w:eastAsia="宋体" w:cs="宋体"/>
          <w:color w:val="auto"/>
          <w:sz w:val="21"/>
          <w:szCs w:val="21"/>
          <w:shd w:val="clear" w:color="auto" w:fill="FFFFFF"/>
        </w:rPr>
        <w:t xml:space="preserve">徐老师 </w:t>
      </w:r>
    </w:p>
    <w:p w14:paraId="6F4D0F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shd w:val="clear" w:color="auto" w:fill="FFFFFF"/>
          <w:vertAlign w:val="baseline"/>
        </w:rPr>
      </w:pPr>
      <w:r>
        <w:rPr>
          <w:rFonts w:hint="eastAsia" w:ascii="宋体" w:hAnsi="宋体" w:eastAsia="宋体" w:cs="宋体"/>
          <w:color w:val="auto"/>
          <w:sz w:val="21"/>
          <w:szCs w:val="21"/>
          <w:shd w:val="clear" w:color="auto" w:fill="FFFFFF"/>
          <w:vertAlign w:val="baseline"/>
        </w:rPr>
        <w:t>联系电话：</w:t>
      </w:r>
      <w:r>
        <w:rPr>
          <w:rFonts w:hint="eastAsia" w:ascii="宋体" w:hAnsi="宋体" w:eastAsia="宋体" w:cs="宋体"/>
          <w:color w:val="auto"/>
          <w:sz w:val="21"/>
          <w:szCs w:val="21"/>
          <w:shd w:val="clear" w:color="auto" w:fill="FFFFFF"/>
        </w:rPr>
        <w:t>0931-8163160</w:t>
      </w:r>
    </w:p>
    <w:p w14:paraId="23A432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shd w:val="clear" w:color="auto" w:fill="FFFFFF"/>
          <w:vertAlign w:val="baseline"/>
        </w:rPr>
      </w:pPr>
    </w:p>
    <w:p w14:paraId="3B1C1C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shd w:val="clear" w:color="auto" w:fill="FFFFFF"/>
          <w:vertAlign w:val="baseline"/>
          <w:lang w:eastAsia="zh-CN"/>
        </w:rPr>
        <w:t>采购代理机构</w:t>
      </w:r>
      <w:r>
        <w:rPr>
          <w:rFonts w:hint="eastAsia" w:ascii="宋体" w:hAnsi="宋体" w:eastAsia="宋体" w:cs="宋体"/>
          <w:color w:val="auto"/>
          <w:sz w:val="21"/>
          <w:szCs w:val="21"/>
          <w:shd w:val="clear" w:color="auto" w:fill="FFFFFF"/>
          <w:vertAlign w:val="baseline"/>
        </w:rPr>
        <w:t>：</w:t>
      </w:r>
      <w:r>
        <w:rPr>
          <w:rFonts w:hint="eastAsia" w:ascii="宋体" w:hAnsi="宋体" w:eastAsia="宋体" w:cs="宋体"/>
          <w:color w:val="auto"/>
          <w:sz w:val="21"/>
          <w:szCs w:val="21"/>
          <w:shd w:val="clear" w:color="auto" w:fill="FFFFFF"/>
          <w:vertAlign w:val="baseline"/>
          <w:lang w:eastAsia="zh-CN"/>
        </w:rPr>
        <w:t>兰州有色冶金设计研究院有限公司</w:t>
      </w:r>
    </w:p>
    <w:p w14:paraId="20711E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vertAlign w:val="baseline"/>
        </w:rPr>
        <w:t>地址:兰州市城关区天水南路182号（兰州有色冶金设计研究院有限公司八层办公楼-五楼）</w:t>
      </w:r>
    </w:p>
    <w:p w14:paraId="6D02C3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vertAlign w:val="baseline"/>
        </w:rPr>
        <w:t>联系人：</w:t>
      </w:r>
      <w:r>
        <w:rPr>
          <w:rFonts w:hint="eastAsia" w:ascii="宋体" w:hAnsi="宋体" w:eastAsia="宋体" w:cs="宋体"/>
          <w:color w:val="auto"/>
          <w:sz w:val="21"/>
          <w:szCs w:val="21"/>
          <w:shd w:val="clear" w:color="auto" w:fill="FFFFFF"/>
          <w:vertAlign w:val="baseline"/>
          <w:lang w:val="en-US" w:eastAsia="zh-CN"/>
        </w:rPr>
        <w:t>许兴泽</w:t>
      </w:r>
    </w:p>
    <w:p w14:paraId="57D31D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rPr>
        <w:t>电话：</w:t>
      </w:r>
      <w:r>
        <w:rPr>
          <w:rFonts w:hint="eastAsia" w:ascii="宋体" w:hAnsi="宋体" w:eastAsia="宋体" w:cs="宋体"/>
          <w:color w:val="auto"/>
          <w:sz w:val="21"/>
          <w:szCs w:val="21"/>
          <w:shd w:val="clear" w:color="auto" w:fill="FFFFFF"/>
          <w:vertAlign w:val="baseline"/>
          <w:lang w:val="en-US" w:eastAsia="zh-CN"/>
        </w:rPr>
        <w:t>0931-8565311</w:t>
      </w:r>
    </w:p>
    <w:p w14:paraId="225251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shd w:val="clear" w:color="auto" w:fill="FFFFFF"/>
          <w:vertAlign w:val="baseline"/>
          <w:lang w:val="en-US" w:eastAsia="zh-CN"/>
        </w:rPr>
      </w:pPr>
    </w:p>
    <w:p w14:paraId="7A9E69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jc w:val="left"/>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shd w:val="clear" w:color="auto" w:fill="FFFFFF"/>
          <w:vertAlign w:val="baseline"/>
          <w:lang w:val="en-US" w:eastAsia="zh-CN"/>
        </w:rPr>
        <w:t xml:space="preserve">                                </w:t>
      </w:r>
      <w:r>
        <w:rPr>
          <w:rFonts w:hint="eastAsia" w:ascii="宋体" w:hAnsi="宋体" w:eastAsia="宋体" w:cs="宋体"/>
          <w:color w:val="auto"/>
          <w:sz w:val="21"/>
          <w:szCs w:val="21"/>
          <w:shd w:val="clear" w:color="auto" w:fill="FFFFFF"/>
          <w:vertAlign w:val="baseline"/>
        </w:rPr>
        <w:t xml:space="preserve"> </w:t>
      </w:r>
      <w:r>
        <w:rPr>
          <w:rFonts w:hint="eastAsia" w:ascii="宋体" w:hAnsi="宋体" w:eastAsia="宋体" w:cs="宋体"/>
          <w:color w:val="auto"/>
          <w:sz w:val="21"/>
          <w:szCs w:val="21"/>
          <w:shd w:val="clear" w:color="auto" w:fill="FFFFFF"/>
          <w:vertAlign w:val="baseline"/>
          <w:lang w:val="en-US" w:eastAsia="zh-CN"/>
        </w:rPr>
        <w:t xml:space="preserve">              </w:t>
      </w:r>
      <w:r>
        <w:rPr>
          <w:rFonts w:hint="eastAsia" w:ascii="宋体" w:hAnsi="宋体" w:eastAsia="宋体" w:cs="宋体"/>
          <w:color w:val="auto"/>
          <w:sz w:val="21"/>
          <w:szCs w:val="21"/>
          <w:shd w:val="clear" w:color="auto" w:fill="FFFFFF"/>
          <w:vertAlign w:val="baseline"/>
          <w:lang w:eastAsia="zh-CN"/>
        </w:rPr>
        <w:t>兰州有色冶金设计研究院有限公司</w:t>
      </w:r>
    </w:p>
    <w:p w14:paraId="406997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5880" w:firstLineChars="2800"/>
        <w:jc w:val="both"/>
        <w:textAlignment w:val="baseline"/>
        <w:rPr>
          <w:rFonts w:hint="eastAsia" w:ascii="宋体" w:hAnsi="宋体" w:eastAsia="宋体" w:cs="宋体"/>
          <w:color w:val="auto"/>
          <w:sz w:val="21"/>
          <w:szCs w:val="21"/>
          <w:shd w:val="clear" w:color="auto" w:fill="FFFFFF"/>
          <w:vertAlign w:val="baseline"/>
        </w:rPr>
      </w:pPr>
      <w:r>
        <w:rPr>
          <w:rFonts w:hint="eastAsia" w:ascii="宋体" w:hAnsi="宋体" w:eastAsia="宋体" w:cs="宋体"/>
          <w:color w:val="auto"/>
          <w:sz w:val="21"/>
          <w:szCs w:val="21"/>
          <w:shd w:val="clear" w:color="auto" w:fill="FFFFFF"/>
          <w:vertAlign w:val="baseline"/>
        </w:rPr>
        <w:t>2025年</w:t>
      </w:r>
      <w:r>
        <w:rPr>
          <w:rFonts w:hint="eastAsia" w:ascii="宋体" w:hAnsi="宋体" w:eastAsia="宋体" w:cs="宋体"/>
          <w:color w:val="auto"/>
          <w:sz w:val="21"/>
          <w:szCs w:val="21"/>
          <w:shd w:val="clear" w:color="auto" w:fill="FFFFFF"/>
          <w:vertAlign w:val="baseline"/>
          <w:lang w:val="en-US" w:eastAsia="zh-CN"/>
        </w:rPr>
        <w:t>7</w:t>
      </w:r>
      <w:r>
        <w:rPr>
          <w:rFonts w:hint="eastAsia" w:ascii="宋体" w:hAnsi="宋体" w:eastAsia="宋体" w:cs="宋体"/>
          <w:color w:val="auto"/>
          <w:sz w:val="21"/>
          <w:szCs w:val="21"/>
          <w:shd w:val="clear" w:color="auto" w:fill="FFFFFF"/>
          <w:vertAlign w:val="baseline"/>
        </w:rPr>
        <w:t>月</w:t>
      </w:r>
      <w:r>
        <w:rPr>
          <w:rFonts w:hint="eastAsia" w:ascii="宋体" w:hAnsi="宋体" w:eastAsia="宋体" w:cs="宋体"/>
          <w:color w:val="auto"/>
          <w:sz w:val="21"/>
          <w:szCs w:val="21"/>
          <w:shd w:val="clear" w:color="auto" w:fill="FFFFFF"/>
          <w:vertAlign w:val="baseline"/>
          <w:lang w:val="en-US" w:eastAsia="zh-CN"/>
        </w:rPr>
        <w:t>2</w:t>
      </w:r>
      <w:r>
        <w:rPr>
          <w:rFonts w:hint="eastAsia" w:hAnsi="宋体" w:cs="宋体"/>
          <w:color w:val="auto"/>
          <w:sz w:val="21"/>
          <w:szCs w:val="21"/>
          <w:shd w:val="clear" w:color="auto" w:fill="FFFFFF"/>
          <w:vertAlign w:val="baseline"/>
          <w:lang w:val="en-US" w:eastAsia="zh-CN"/>
        </w:rPr>
        <w:t>9</w:t>
      </w:r>
      <w:r>
        <w:rPr>
          <w:rFonts w:hint="eastAsia" w:ascii="宋体" w:hAnsi="宋体" w:eastAsia="宋体" w:cs="宋体"/>
          <w:color w:val="auto"/>
          <w:sz w:val="21"/>
          <w:szCs w:val="21"/>
          <w:shd w:val="clear" w:color="auto" w:fill="FFFFFF"/>
          <w:vertAlign w:val="baseline"/>
        </w:rPr>
        <w:t>日</w:t>
      </w:r>
    </w:p>
    <w:p w14:paraId="3D682D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20"/>
        <w:jc w:val="both"/>
        <w:textAlignment w:val="baseline"/>
        <w:rPr>
          <w:rFonts w:hint="default" w:ascii="宋体" w:hAnsi="宋体" w:eastAsia="宋体" w:cs="宋体"/>
          <w:color w:val="auto"/>
          <w:sz w:val="21"/>
          <w:szCs w:val="21"/>
          <w:shd w:val="clear" w:color="auto" w:fill="FFFFFF"/>
          <w:vertAlign w:val="baseline"/>
          <w:lang w:val="en-US" w:eastAsia="zh-CN"/>
        </w:rPr>
      </w:pPr>
    </w:p>
    <w:p w14:paraId="2439D4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AD3F21"/>
    <w:rsid w:val="18C31D19"/>
    <w:rsid w:val="1BA66ED2"/>
    <w:rsid w:val="1DD51824"/>
    <w:rsid w:val="1FFC578E"/>
    <w:rsid w:val="2CE5639F"/>
    <w:rsid w:val="34CF2035"/>
    <w:rsid w:val="5F5B485B"/>
    <w:rsid w:val="6C2F6381"/>
    <w:rsid w:val="77B13F70"/>
    <w:rsid w:val="79D00995"/>
    <w:rsid w:val="7F057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99"/>
    <w:pPr>
      <w:keepNext/>
      <w:widowControl/>
      <w:spacing w:line="360" w:lineRule="auto"/>
      <w:ind w:left="431" w:hanging="431"/>
      <w:jc w:val="center"/>
      <w:outlineLvl w:val="0"/>
    </w:pPr>
    <w:rPr>
      <w:rFonts w:ascii="黑体" w:eastAsia="黑体"/>
      <w:b/>
      <w:kern w:val="0"/>
      <w:sz w:val="28"/>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3">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4">
    <w:name w:val="annotation text"/>
    <w:basedOn w:val="1"/>
    <w:qFormat/>
    <w:uiPriority w:val="0"/>
    <w:pPr>
      <w:jc w:val="left"/>
    </w:pPr>
  </w:style>
  <w:style w:type="paragraph" w:styleId="5">
    <w:name w:val="Normal (Web)"/>
    <w:basedOn w:val="1"/>
    <w:qFormat/>
    <w:uiPriority w:val="0"/>
    <w:pPr>
      <w:widowControl/>
      <w:spacing w:before="100" w:beforeAutospacing="1" w:after="100" w:afterAutospacing="1"/>
      <w:ind w:firstLine="480"/>
      <w:jc w:val="left"/>
    </w:pPr>
    <w:rPr>
      <w:rFonts w:ascii="宋体" w:cs="宋体"/>
      <w:kern w:val="0"/>
      <w:sz w:val="24"/>
      <w:lang w:bidi="ar-SA"/>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2234</Words>
  <Characters>2462</Characters>
  <Lines>0</Lines>
  <Paragraphs>0</Paragraphs>
  <TotalTime>109</TotalTime>
  <ScaleCrop>false</ScaleCrop>
  <LinksUpToDate>false</LinksUpToDate>
  <CharactersWithSpaces>2517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2025-07-28T13:59:00Z</dcterms:created>
  <dc:creator>LX</dc:creator>
  <cp:lastModifiedBy>羚儿响叮当</cp:lastModifiedBy>
  <dcterms:modified xsi:type="dcterms:W3CDTF">2025-07-29T01:36:22Z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eyJoZGlkIjoiOWU4M2JkOWRhMmNhYzA1YzE5MmNhOGU3ZjQxMWQ4YWUiLCJ1c2VySWQiOiIyNDc3MTU5NTgifQ==</vt:lpwstr>
  </property>
  <property fmtid="{D5CDD505-2E9C-101B-9397-08002B2CF9AE}" pid="4" name="ICV">
    <vt:lpwstr>9FEC6AF819BF4454A70540F129DAE325_12</vt:lpwstr>
  </property>
</Properties>
</file>