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B9C">
      <w:pPr>
        <w:jc w:val="center"/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  <w:t>供应商信息登记表</w:t>
      </w:r>
    </w:p>
    <w:p w14:paraId="363C07EA">
      <w:pPr>
        <w:widowControl/>
        <w:spacing w:line="360" w:lineRule="auto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项目名称：甘肃政法大学安宁校区校舍(窗)维修改造项目监理服务项目</w:t>
      </w:r>
    </w:p>
    <w:p w14:paraId="714DBFB3">
      <w:pPr>
        <w:pStyle w:val="2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项目编号：GSZF2025GC016</w:t>
      </w:r>
    </w:p>
    <w:p w14:paraId="7EDE9ECD">
      <w:pPr>
        <w:widowControl/>
        <w:spacing w:line="360" w:lineRule="auto"/>
        <w:jc w:val="both"/>
        <w:rPr>
          <w:rFonts w:hint="eastAsia" w:hAnsi="宋体"/>
          <w:sz w:val="24"/>
          <w:szCs w:val="24"/>
        </w:rPr>
      </w:pPr>
      <w:r>
        <w:rPr>
          <w:rFonts w:hint="eastAsia"/>
          <w:b/>
          <w:w w:val="98"/>
          <w:sz w:val="24"/>
          <w:szCs w:val="24"/>
          <w:lang w:eastAsia="zh-CN"/>
        </w:rPr>
        <w:t>获取招标文件</w:t>
      </w:r>
      <w:r>
        <w:rPr>
          <w:rFonts w:hint="eastAsia"/>
          <w:b/>
          <w:w w:val="98"/>
          <w:sz w:val="24"/>
          <w:szCs w:val="24"/>
        </w:rPr>
        <w:t>时间：2025年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08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11</w:t>
      </w:r>
      <w:r>
        <w:rPr>
          <w:rFonts w:hint="eastAsia"/>
          <w:b/>
          <w:w w:val="98"/>
          <w:sz w:val="24"/>
          <w:szCs w:val="24"/>
        </w:rPr>
        <w:t>日09时00分至2025年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15</w:t>
      </w:r>
      <w:r>
        <w:rPr>
          <w:rFonts w:hint="eastAsia"/>
          <w:b/>
          <w:w w:val="98"/>
          <w:sz w:val="24"/>
          <w:szCs w:val="24"/>
        </w:rPr>
        <w:t>日17时</w:t>
      </w:r>
      <w:r>
        <w:rPr>
          <w:rFonts w:hint="eastAsia"/>
          <w:b/>
          <w:w w:val="98"/>
          <w:sz w:val="24"/>
          <w:szCs w:val="24"/>
          <w:lang w:val="en-US" w:eastAsia="zh-CN"/>
        </w:rPr>
        <w:t>3</w:t>
      </w:r>
      <w:r>
        <w:rPr>
          <w:rFonts w:hint="eastAsia"/>
          <w:b/>
          <w:w w:val="98"/>
          <w:sz w:val="24"/>
          <w:szCs w:val="24"/>
        </w:rPr>
        <w:t>0分。（北京时间）</w:t>
      </w:r>
      <w:r>
        <w:rPr>
          <w:rFonts w:hint="eastAsia" w:ascii="Times New Roman" w:hAnsi="宋体" w:eastAsia="宋体" w:cs="宋体"/>
          <w:kern w:val="0"/>
          <w:sz w:val="22"/>
          <w:szCs w:val="21"/>
          <w:lang w:val="en-US" w:eastAsia="zh-CN" w:bidi="ar-SA"/>
        </w:rPr>
        <w:t xml:space="preserve"> </w:t>
      </w:r>
      <w:r>
        <w:rPr>
          <w:rFonts w:hint="eastAsia" w:ascii="Times New Roman" w:hAnsi="宋体" w:eastAsia="宋体" w:cs="宋体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</w:p>
    <w:tbl>
      <w:tblPr>
        <w:tblStyle w:val="3"/>
        <w:tblW w:w="13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564"/>
        <w:gridCol w:w="2112"/>
        <w:gridCol w:w="2748"/>
        <w:gridCol w:w="2700"/>
        <w:gridCol w:w="1922"/>
      </w:tblGrid>
      <w:tr w14:paraId="4D72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64A87E03">
            <w:pPr>
              <w:jc w:val="center"/>
              <w:rPr>
                <w:rFonts w:hint="eastAsia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0942DE3">
            <w:pPr>
              <w:jc w:val="center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公司名称</w:t>
            </w:r>
          </w:p>
        </w:tc>
        <w:tc>
          <w:tcPr>
            <w:tcW w:w="2112" w:type="dxa"/>
            <w:noWrap w:val="0"/>
            <w:vAlign w:val="center"/>
          </w:tcPr>
          <w:p w14:paraId="39AB9013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8" w:type="dxa"/>
            <w:noWrap w:val="0"/>
            <w:vAlign w:val="center"/>
          </w:tcPr>
          <w:p w14:paraId="37E6836F"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00" w:type="dxa"/>
            <w:noWrap w:val="0"/>
            <w:vAlign w:val="center"/>
          </w:tcPr>
          <w:p w14:paraId="3BB674E4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22" w:type="dxa"/>
            <w:noWrap w:val="0"/>
            <w:vAlign w:val="center"/>
          </w:tcPr>
          <w:p w14:paraId="569C10D8">
            <w:pPr>
              <w:widowControl/>
              <w:jc w:val="center"/>
              <w:rPr>
                <w:rFonts w:hint="default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报名时间</w:t>
            </w:r>
          </w:p>
        </w:tc>
      </w:tr>
      <w:tr w14:paraId="572B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265EBB7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67011B97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696CD4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7D04C3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DDC738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3650ED1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C65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59ED78A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5D0EA33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092E522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EADD260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E9C447A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F98D43F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F025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138FF81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74831FCE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53886EA3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E49B82D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B59A134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9CB9E7B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3C10747">
      <w:pPr>
        <w:spacing w:line="240" w:lineRule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招标人</w:t>
      </w:r>
      <w:r>
        <w:rPr>
          <w:rFonts w:hint="eastAsia"/>
          <w:b/>
          <w:sz w:val="28"/>
          <w:szCs w:val="28"/>
        </w:rPr>
        <w:t>：甘肃政法大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  <w:szCs w:val="28"/>
        </w:rPr>
        <w:t>代理公司</w:t>
      </w:r>
      <w:r>
        <w:rPr>
          <w:rFonts w:hint="eastAsia"/>
          <w:b/>
          <w:sz w:val="28"/>
          <w:szCs w:val="28"/>
          <w:lang w:eastAsia="zh-CN"/>
        </w:rPr>
        <w:t>：甘肃兴昇鑫招标代理有限公司</w:t>
      </w:r>
    </w:p>
    <w:p w14:paraId="1F67CDFE">
      <w:pPr>
        <w:jc w:val="both"/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4"/>
          <w:sz w:val="48"/>
          <w:szCs w:val="48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 w:eastAsia="黑体"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2025-08-08T08:24:48Z</dcterms:created>
  <dc:creator>巩扬扬</dc:creator>
  <cp:lastModifiedBy>王珊珊</cp:lastModifiedBy>
  <dcterms:modified xsi:type="dcterms:W3CDTF">2025-08-08T08:29:16Z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eyJoZGlkIjoiMTRmMGQzYzdkNjdmN2VmNDk4MjUxMTE1OTYxNWY1ZjAiLCJ1c2VySWQiOiIzMTY5MDM2OTgifQ==</vt:lpwstr>
  </property>
  <property fmtid="{D5CDD505-2E9C-101B-9397-08002B2CF9AE}" pid="4" name="ICV">
    <vt:lpwstr>C47D50DAB50A46929C4C986BB6F328AB_12</vt:lpwstr>
  </property>
</Properties>
</file>