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磋商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GXCZ-D-2511005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4"/>
                <w:highlight w:val="none"/>
                <w:lang w:eastAsia="zh-CN"/>
              </w:rPr>
              <w:t>兰州大地矿业有限责任公司无线网络升级项目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</w:t>
            </w:r>
            <w:r>
              <w:rPr>
                <w:rStyle w:val="10"/>
                <w:rFonts w:ascii="宋体" w:hAnsi="宋体" w:eastAsia="宋体" w:cs="宋体"/>
                <w:u w:val="single"/>
                <w:lang w:eastAsia="zh-CN" w:bidi="ar"/>
              </w:rPr>
              <w:t>磋商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4A5D68CA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账户名称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国信国采（北京）招标咨询有限责任公司</w:t>
            </w:r>
          </w:p>
          <w:p w14:paraId="4FAC5564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号：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ab/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eastAsia="zh-CN"/>
              </w:rPr>
              <w:t>30206095001407</w:t>
            </w:r>
          </w:p>
          <w:p w14:paraId="580EF226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开户行名称</w:t>
            </w: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平安银行北京神华支行</w:t>
            </w: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0971411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C7127D"/>
    <w:rsid w:val="00F82BD0"/>
    <w:rsid w:val="02D77F8D"/>
    <w:rsid w:val="0AAB33BB"/>
    <w:rsid w:val="14CC2E85"/>
    <w:rsid w:val="17AC050B"/>
    <w:rsid w:val="18D85C50"/>
    <w:rsid w:val="1AF74EE1"/>
    <w:rsid w:val="20054643"/>
    <w:rsid w:val="25184E18"/>
    <w:rsid w:val="27B416A5"/>
    <w:rsid w:val="27DE53D4"/>
    <w:rsid w:val="2B345917"/>
    <w:rsid w:val="2B407DBE"/>
    <w:rsid w:val="2B923000"/>
    <w:rsid w:val="2CBC39BF"/>
    <w:rsid w:val="2F4A0699"/>
    <w:rsid w:val="315F6D9E"/>
    <w:rsid w:val="33C07F40"/>
    <w:rsid w:val="33D45FD5"/>
    <w:rsid w:val="33F23E05"/>
    <w:rsid w:val="36EC06B8"/>
    <w:rsid w:val="3C0620AC"/>
    <w:rsid w:val="40DC2D46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  <w:rsid w:val="7E8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251</Words>
  <Characters>265</Characters>
  <Lines>1</Lines>
  <Paragraphs>1</Paragraphs>
  <TotalTime>0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2025-08-25T08:27:24Z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