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b/>
          <w:lang w:eastAsia="zh-CN"/>
        </w:rPr>
      </w:pPr>
      <w:r>
        <w:rPr>
          <w:rFonts w:hint="eastAsia"/>
          <w:b/>
          <w:lang w:eastAsia="zh-CN"/>
        </w:rPr>
        <w:t>甘肃省白银公路事业发展中心高速公路养护所202</w:t>
      </w:r>
      <w:r>
        <w:rPr>
          <w:rFonts w:hint="eastAsia"/>
          <w:b/>
          <w:lang w:val="en-US" w:eastAsia="zh-CN"/>
        </w:rPr>
        <w:t>5</w:t>
      </w:r>
      <w:r>
        <w:rPr>
          <w:rFonts w:hint="eastAsia"/>
          <w:b/>
          <w:lang w:eastAsia="zh-CN"/>
        </w:rPr>
        <w:t>年</w:t>
      </w:r>
    </w:p>
    <w:p>
      <w:pPr>
        <w:pStyle w:val="2"/>
        <w:ind w:left="0" w:leftChars="0" w:firstLine="0" w:firstLineChars="0"/>
        <w:jc w:val="center"/>
        <w:rPr>
          <w:rFonts w:hint="eastAsia" w:eastAsia="方正小标宋简体"/>
          <w:b/>
          <w:lang w:eastAsia="zh-CN"/>
        </w:rPr>
      </w:pPr>
      <w:r>
        <w:rPr>
          <w:rFonts w:hint="eastAsia"/>
          <w:b/>
          <w:lang w:eastAsia="zh-CN"/>
        </w:rPr>
        <w:t>小型车辆维修服务采购项目资格预审公告</w:t>
      </w:r>
    </w:p>
    <w:p>
      <w:pPr>
        <w:rPr>
          <w:rFonts w:hint="eastAsia"/>
          <w:b/>
        </w:rPr>
      </w:pPr>
    </w:p>
    <w:p>
      <w:pPr>
        <w:pStyle w:val="2"/>
        <w:ind w:left="0" w:leftChars="0" w:firstLine="560" w:firstLineChars="200"/>
        <w:jc w:val="both"/>
        <w:rPr>
          <w:rFonts w:hint="eastAsia" w:ascii="仿宋_GB2312" w:hAnsi="仿宋_GB2312" w:eastAsia="仿宋_GB2312" w:cs="黑体"/>
          <w:b w:val="0"/>
          <w:kern w:val="2"/>
          <w:sz w:val="28"/>
          <w:szCs w:val="24"/>
          <w:lang w:val="en-US" w:eastAsia="zh-CN" w:bidi="ar-SA"/>
        </w:rPr>
      </w:pPr>
      <w:r>
        <w:rPr>
          <w:rFonts w:hint="eastAsia" w:ascii="仿宋_GB2312" w:hAnsi="仿宋_GB2312" w:eastAsia="仿宋_GB2312" w:cs="黑体"/>
          <w:b w:val="0"/>
          <w:kern w:val="2"/>
          <w:sz w:val="28"/>
          <w:szCs w:val="24"/>
          <w:lang w:val="en-US" w:eastAsia="zh-CN" w:bidi="ar-SA"/>
        </w:rPr>
        <w:t>甘肃省白银公路事业发展中心高速公路养护所2025年小型车辆维修服务采购项目已具备招标条件，本次对该项目小型车辆维修服务项目进行采购，欢迎符合资格条件的供应商提交</w:t>
      </w:r>
      <w:bookmarkStart w:id="5" w:name="_GoBack"/>
      <w:bookmarkEnd w:id="5"/>
      <w:r>
        <w:rPr>
          <w:rFonts w:hint="eastAsia" w:ascii="仿宋_GB2312" w:hAnsi="仿宋_GB2312" w:eastAsia="仿宋_GB2312" w:cs="黑体"/>
          <w:b w:val="0"/>
          <w:kern w:val="2"/>
          <w:sz w:val="28"/>
          <w:szCs w:val="24"/>
          <w:lang w:val="en-US" w:eastAsia="zh-CN" w:bidi="ar-SA"/>
        </w:rPr>
        <w:t>资格预审申请,</w:t>
      </w:r>
      <w:r>
        <w:rPr>
          <w:rFonts w:hint="eastAsia" w:ascii="仿宋_GB2312" w:hAnsi="仿宋_GB2312" w:eastAsia="仿宋_GB2312" w:cs="黑体"/>
          <w:b w:val="0"/>
          <w:kern w:val="2"/>
          <w:sz w:val="28"/>
          <w:szCs w:val="24"/>
          <w:highlight w:val="none"/>
          <w:lang w:val="en-US" w:eastAsia="zh-CN" w:bidi="ar-SA"/>
        </w:rPr>
        <w:t>并于2025年9月16日18点00分</w:t>
      </w:r>
      <w:r>
        <w:rPr>
          <w:rFonts w:hint="eastAsia" w:ascii="仿宋_GB2312" w:hAnsi="仿宋_GB2312" w:eastAsia="仿宋_GB2312" w:cs="黑体"/>
          <w:b w:val="0"/>
          <w:kern w:val="2"/>
          <w:sz w:val="28"/>
          <w:szCs w:val="24"/>
          <w:lang w:val="en-US" w:eastAsia="zh-CN" w:bidi="ar-SA"/>
        </w:rPr>
        <w:t>(北京时间)前提交申请文件。</w:t>
      </w:r>
    </w:p>
    <w:p>
      <w:pPr>
        <w:pStyle w:val="3"/>
        <w:rPr>
          <w:rFonts w:hint="eastAsia"/>
        </w:rPr>
      </w:pPr>
      <w:r>
        <w:rPr>
          <w:rFonts w:hint="eastAsia"/>
        </w:rPr>
        <w:t>一、项目基本情况</w:t>
      </w:r>
    </w:p>
    <w:p>
      <w:pPr>
        <w:widowControl w:val="0"/>
        <w:numPr>
          <w:ilvl w:val="0"/>
          <w:numId w:val="1"/>
        </w:numPr>
        <w:wordWrap/>
        <w:adjustRightInd/>
        <w:snapToGrid/>
        <w:ind w:left="0" w:leftChars="0" w:firstLine="560" w:firstLineChars="200"/>
        <w:textAlignment w:val="auto"/>
        <w:rPr>
          <w:rFonts w:hint="eastAsia"/>
        </w:rPr>
      </w:pPr>
      <w:r>
        <w:rPr>
          <w:rFonts w:hint="eastAsia"/>
        </w:rPr>
        <w:t>项目编号:GSZFYS-ZC-02</w:t>
      </w:r>
      <w:r>
        <w:rPr>
          <w:rFonts w:hint="eastAsia"/>
          <w:lang w:val="en-US" w:eastAsia="zh-CN"/>
        </w:rPr>
        <w:t>6</w:t>
      </w:r>
    </w:p>
    <w:p>
      <w:pPr>
        <w:pStyle w:val="2"/>
        <w:ind w:left="560" w:leftChars="0" w:hanging="560" w:hangingChars="200"/>
        <w:jc w:val="left"/>
        <w:rPr>
          <w:rFonts w:hint="eastAsia" w:ascii="仿宋_GB2312" w:hAnsi="仿宋_GB2312" w:eastAsia="仿宋_GB2312" w:cs="黑体"/>
          <w:b w:val="0"/>
          <w:kern w:val="2"/>
          <w:sz w:val="28"/>
          <w:szCs w:val="24"/>
          <w:lang w:val="en-US" w:eastAsia="zh-CN" w:bidi="ar-SA"/>
        </w:rPr>
      </w:pPr>
      <w:r>
        <w:rPr>
          <w:rFonts w:hint="eastAsia" w:ascii="仿宋_GB2312" w:hAnsi="仿宋_GB2312" w:eastAsia="仿宋_GB2312" w:cs="黑体"/>
          <w:b w:val="0"/>
          <w:kern w:val="2"/>
          <w:sz w:val="28"/>
          <w:szCs w:val="24"/>
          <w:lang w:val="en-US" w:eastAsia="zh-CN" w:bidi="ar-SA"/>
        </w:rPr>
        <w:t xml:space="preserve">    2.项目名称:甘肃省白银公路事业发展中心高速公路养护所2025年小型车辆维修服务采购项目</w:t>
      </w:r>
    </w:p>
    <w:p>
      <w:pPr>
        <w:widowControl w:val="0"/>
        <w:numPr>
          <w:ilvl w:val="0"/>
          <w:numId w:val="0"/>
        </w:numPr>
        <w:wordWrap/>
        <w:adjustRightInd/>
        <w:snapToGrid/>
        <w:ind w:leftChars="200"/>
        <w:textAlignment w:val="auto"/>
        <w:rPr>
          <w:rFonts w:hint="eastAsia"/>
        </w:rPr>
      </w:pPr>
      <w:r>
        <w:rPr>
          <w:rFonts w:hint="eastAsia"/>
          <w:lang w:val="en-US" w:eastAsia="zh-CN"/>
        </w:rPr>
        <w:t>3.</w:t>
      </w:r>
      <w:r>
        <w:rPr>
          <w:rFonts w:hint="eastAsia"/>
        </w:rPr>
        <w:t>预算金额:0.00元(人民币)</w:t>
      </w:r>
    </w:p>
    <w:p>
      <w:pPr>
        <w:widowControl w:val="0"/>
        <w:numPr>
          <w:ilvl w:val="0"/>
          <w:numId w:val="0"/>
        </w:numPr>
        <w:wordWrap/>
        <w:adjustRightInd/>
        <w:snapToGrid/>
        <w:ind w:leftChars="200"/>
        <w:textAlignment w:val="auto"/>
        <w:rPr>
          <w:rFonts w:hint="eastAsia"/>
        </w:rPr>
      </w:pPr>
      <w:r>
        <w:rPr>
          <w:rFonts w:hint="eastAsia"/>
          <w:lang w:val="en-US" w:eastAsia="zh-CN"/>
        </w:rPr>
        <w:t>4.</w:t>
      </w:r>
      <w:r>
        <w:rPr>
          <w:rFonts w:hint="eastAsia"/>
        </w:rPr>
        <w:t>采购内容:</w:t>
      </w:r>
    </w:p>
    <w:p>
      <w:pPr>
        <w:pStyle w:val="2"/>
        <w:ind w:left="0" w:leftChars="0" w:firstLine="1120" w:firstLineChars="400"/>
        <w:jc w:val="left"/>
        <w:rPr>
          <w:rFonts w:hint="eastAsia"/>
        </w:rPr>
      </w:pPr>
      <w:bookmarkStart w:id="0" w:name="OLE_LINK8"/>
      <w:bookmarkStart w:id="1" w:name="OLE_LINK3"/>
      <w:r>
        <w:rPr>
          <w:rFonts w:hint="eastAsia" w:ascii="仿宋_GB2312" w:hAnsi="仿宋_GB2312" w:eastAsia="仿宋_GB2312" w:cs="黑体"/>
          <w:b w:val="0"/>
          <w:kern w:val="2"/>
          <w:sz w:val="28"/>
          <w:szCs w:val="24"/>
          <w:lang w:val="en-US" w:eastAsia="zh-CN" w:bidi="ar-SA"/>
        </w:rPr>
        <w:t>甘肃省白银公路事业发展中心高速公路养护所2025年小型车辆维修服务采购项目（具体数量、型号详见征集文件）。</w:t>
      </w:r>
    </w:p>
    <w:bookmarkEnd w:id="0"/>
    <w:bookmarkEnd w:id="1"/>
    <w:p>
      <w:pPr>
        <w:widowControl w:val="0"/>
        <w:numPr>
          <w:ilvl w:val="0"/>
          <w:numId w:val="0"/>
        </w:numPr>
        <w:wordWrap/>
        <w:adjustRightInd/>
        <w:snapToGrid/>
        <w:ind w:leftChars="200"/>
        <w:textAlignment w:val="auto"/>
        <w:rPr>
          <w:rFonts w:hint="eastAsia"/>
        </w:rPr>
      </w:pPr>
      <w:r>
        <w:rPr>
          <w:rFonts w:hint="eastAsia"/>
          <w:lang w:val="en-US" w:eastAsia="zh-CN"/>
        </w:rPr>
        <w:t>5.</w:t>
      </w:r>
      <w:r>
        <w:rPr>
          <w:rFonts w:hint="eastAsia"/>
        </w:rPr>
        <w:t>项目地点:甘肃省白银市</w:t>
      </w:r>
    </w:p>
    <w:p>
      <w:pPr>
        <w:pStyle w:val="3"/>
        <w:numPr>
          <w:ilvl w:val="0"/>
          <w:numId w:val="2"/>
        </w:numPr>
        <w:ind w:firstLine="643"/>
        <w:rPr>
          <w:rFonts w:hint="eastAsia" w:ascii="Arial" w:hAnsi="Arial"/>
          <w:b w:val="0"/>
        </w:rPr>
      </w:pPr>
      <w:r>
        <w:rPr>
          <w:rFonts w:hint="eastAsia" w:ascii="Arial" w:hAnsi="Arial"/>
          <w:b w:val="0"/>
        </w:rPr>
        <w:t>申请人资格要求</w:t>
      </w:r>
    </w:p>
    <w:p>
      <w:pPr>
        <w:widowControl w:val="0"/>
        <w:numPr>
          <w:ilvl w:val="0"/>
          <w:numId w:val="3"/>
        </w:numPr>
        <w:wordWrap/>
        <w:adjustRightInd/>
        <w:snapToGrid/>
        <w:ind w:left="0" w:leftChars="0" w:firstLine="560" w:firstLineChars="200"/>
        <w:textAlignment w:val="auto"/>
        <w:rPr>
          <w:rFonts w:hint="eastAsia"/>
        </w:rPr>
      </w:pPr>
      <w:r>
        <w:rPr>
          <w:rFonts w:hint="eastAsia"/>
        </w:rPr>
        <w:t>符合《中华人民共和国政府采购法》第二十二条规定和《中华人民共和国政府采购</w:t>
      </w:r>
      <w:r>
        <w:rPr>
          <w:rFonts w:hint="eastAsia"/>
          <w:lang w:val="en-US" w:eastAsia="zh-CN"/>
        </w:rPr>
        <w:t>法</w:t>
      </w:r>
      <w:r>
        <w:rPr>
          <w:rFonts w:hint="eastAsia"/>
        </w:rPr>
        <w:t>实施条例》第十七条规定</w:t>
      </w:r>
      <w:r>
        <w:rPr>
          <w:rFonts w:hint="eastAsia"/>
          <w:lang w:eastAsia="zh-CN"/>
        </w:rPr>
        <w:t>；</w:t>
      </w:r>
    </w:p>
    <w:p>
      <w:pPr>
        <w:widowControl w:val="0"/>
        <w:numPr>
          <w:ilvl w:val="0"/>
          <w:numId w:val="3"/>
        </w:numPr>
        <w:wordWrap/>
        <w:adjustRightInd/>
        <w:snapToGrid/>
        <w:ind w:left="0" w:leftChars="0" w:firstLine="560" w:firstLineChars="200"/>
        <w:textAlignment w:val="auto"/>
        <w:rPr>
          <w:rFonts w:hint="eastAsia"/>
        </w:rPr>
      </w:pPr>
      <w:r>
        <w:rPr>
          <w:rFonts w:hint="eastAsia"/>
          <w:lang w:val="en-US" w:eastAsia="zh-CN"/>
        </w:rPr>
        <w:t>其他</w:t>
      </w:r>
      <w:r>
        <w:rPr>
          <w:rFonts w:hint="eastAsia"/>
        </w:rPr>
        <w:t>要求：</w:t>
      </w:r>
    </w:p>
    <w:p>
      <w:pPr>
        <w:widowControl w:val="0"/>
        <w:numPr>
          <w:ilvl w:val="0"/>
          <w:numId w:val="4"/>
        </w:numPr>
        <w:wordWrap/>
        <w:adjustRightInd/>
        <w:snapToGrid/>
        <w:ind w:leftChars="0"/>
        <w:textAlignment w:val="auto"/>
      </w:pPr>
      <w:r>
        <w:t>被“信用中国”网站（www.creditchina.gov.cn）中列入失信被执行人或列入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pPr>
        <w:widowControl w:val="0"/>
        <w:numPr>
          <w:ilvl w:val="0"/>
          <w:numId w:val="4"/>
        </w:numPr>
        <w:wordWrap/>
        <w:adjustRightInd/>
        <w:snapToGrid/>
        <w:ind w:leftChars="0" w:firstLine="643"/>
        <w:textAlignment w:val="auto"/>
        <w:rPr>
          <w:rFonts w:hint="eastAsia"/>
        </w:rPr>
      </w:pPr>
      <w:r>
        <w:t>单位负责人为同一人或者存在直接控股、管理关系的不同供应商，不得参加同一包的投标或者未划分包的同一招标项目的投标；</w:t>
      </w:r>
    </w:p>
    <w:p>
      <w:pPr>
        <w:widowControl w:val="0"/>
        <w:numPr>
          <w:ilvl w:val="0"/>
          <w:numId w:val="4"/>
        </w:numPr>
        <w:wordWrap/>
        <w:adjustRightInd/>
        <w:snapToGrid/>
        <w:ind w:leftChars="0" w:firstLine="643"/>
        <w:textAlignment w:val="auto"/>
        <w:rPr>
          <w:rFonts w:hint="eastAsia"/>
        </w:rPr>
      </w:pPr>
      <w:r>
        <w:t>为本采购项目提供过整体设计、规范编制或者项目管理、监理、检测等服务的供应商，不得再参加本采购项目的投标活动；</w:t>
      </w:r>
    </w:p>
    <w:p>
      <w:pPr>
        <w:widowControl w:val="0"/>
        <w:numPr>
          <w:ilvl w:val="0"/>
          <w:numId w:val="4"/>
        </w:numPr>
        <w:wordWrap/>
        <w:adjustRightInd/>
        <w:snapToGrid/>
        <w:ind w:leftChars="0" w:firstLine="643"/>
        <w:textAlignment w:val="auto"/>
        <w:rPr>
          <w:rFonts w:hint="eastAsia"/>
        </w:rPr>
      </w:pPr>
      <w:r>
        <w:rPr>
          <w:rFonts w:hint="eastAsia"/>
        </w:rPr>
        <w:t>本项目</w:t>
      </w:r>
      <w:r>
        <w:rPr>
          <w:rFonts w:hint="eastAsia"/>
          <w:lang w:val="en-US" w:eastAsia="zh-CN"/>
        </w:rPr>
        <w:t>不接受</w:t>
      </w:r>
      <w:r>
        <w:rPr>
          <w:rFonts w:hint="eastAsia"/>
        </w:rPr>
        <w:t>联合体投标。</w:t>
      </w:r>
    </w:p>
    <w:p>
      <w:pPr>
        <w:pStyle w:val="3"/>
        <w:numPr>
          <w:ilvl w:val="0"/>
          <w:numId w:val="2"/>
        </w:numPr>
        <w:ind w:firstLine="643"/>
        <w:rPr>
          <w:rFonts w:hint="eastAsia" w:ascii="Arial" w:hAnsi="Arial"/>
          <w:b w:val="0"/>
        </w:rPr>
      </w:pPr>
      <w:r>
        <w:rPr>
          <w:rFonts w:hint="eastAsia" w:ascii="Arial" w:hAnsi="Arial"/>
          <w:b w:val="0"/>
        </w:rPr>
        <w:t>领取资格预审文件</w:t>
      </w:r>
    </w:p>
    <w:p>
      <w:pPr>
        <w:ind w:firstLine="643"/>
        <w:rPr>
          <w:rFonts w:hint="eastAsia"/>
        </w:rPr>
      </w:pPr>
      <w:r>
        <w:rPr>
          <w:rFonts w:hint="eastAsia"/>
          <w:lang w:val="en-US" w:eastAsia="zh-CN"/>
        </w:rPr>
        <w:t>1.</w:t>
      </w:r>
      <w:r>
        <w:rPr>
          <w:rFonts w:hint="eastAsia"/>
        </w:rPr>
        <w:t>时间：202</w:t>
      </w:r>
      <w:r>
        <w:rPr>
          <w:rFonts w:hint="eastAsia"/>
          <w:lang w:val="en-US" w:eastAsia="zh-CN"/>
        </w:rPr>
        <w:t>5</w:t>
      </w:r>
      <w:r>
        <w:rPr>
          <w:rFonts w:hint="eastAsia"/>
        </w:rPr>
        <w:t>年0</w:t>
      </w:r>
      <w:r>
        <w:rPr>
          <w:rFonts w:hint="eastAsia"/>
          <w:lang w:val="en-US" w:eastAsia="zh-CN"/>
        </w:rPr>
        <w:t>9</w:t>
      </w:r>
      <w:r>
        <w:rPr>
          <w:rFonts w:hint="eastAsia"/>
        </w:rPr>
        <w:t>月</w:t>
      </w:r>
      <w:r>
        <w:rPr>
          <w:rFonts w:hint="eastAsia"/>
          <w:lang w:val="en-US" w:eastAsia="zh-CN"/>
        </w:rPr>
        <w:t>03</w:t>
      </w:r>
      <w:r>
        <w:rPr>
          <w:rFonts w:hint="eastAsia"/>
        </w:rPr>
        <w:t>日 至 202</w:t>
      </w:r>
      <w:r>
        <w:rPr>
          <w:rFonts w:hint="eastAsia"/>
          <w:lang w:val="en-US" w:eastAsia="zh-CN"/>
        </w:rPr>
        <w:t>5</w:t>
      </w:r>
      <w:r>
        <w:rPr>
          <w:rFonts w:hint="eastAsia"/>
        </w:rPr>
        <w:t>年0</w:t>
      </w:r>
      <w:r>
        <w:rPr>
          <w:rFonts w:hint="eastAsia"/>
          <w:lang w:val="en-US" w:eastAsia="zh-CN"/>
        </w:rPr>
        <w:t>9</w:t>
      </w:r>
      <w:r>
        <w:rPr>
          <w:rFonts w:hint="eastAsia"/>
        </w:rPr>
        <w:t>月</w:t>
      </w:r>
      <w:r>
        <w:rPr>
          <w:rFonts w:hint="eastAsia"/>
          <w:lang w:val="en-US" w:eastAsia="zh-CN"/>
        </w:rPr>
        <w:t>11</w:t>
      </w:r>
      <w:r>
        <w:rPr>
          <w:rFonts w:hint="eastAsia"/>
        </w:rPr>
        <w:t>日，每天上午</w:t>
      </w:r>
      <w:r>
        <w:rPr>
          <w:rFonts w:hint="eastAsia"/>
          <w:lang w:val="en-US" w:eastAsia="zh-CN"/>
        </w:rPr>
        <w:t>0</w:t>
      </w:r>
      <w:r>
        <w:rPr>
          <w:rFonts w:hint="eastAsia"/>
        </w:rPr>
        <w:t>:00至1</w:t>
      </w:r>
      <w:r>
        <w:rPr>
          <w:rFonts w:hint="eastAsia"/>
          <w:lang w:val="en-US" w:eastAsia="zh-CN"/>
        </w:rPr>
        <w:t>2</w:t>
      </w:r>
      <w:r>
        <w:rPr>
          <w:rFonts w:hint="eastAsia"/>
        </w:rPr>
        <w:t>:</w:t>
      </w:r>
      <w:r>
        <w:rPr>
          <w:rFonts w:hint="eastAsia"/>
          <w:lang w:val="en-US" w:eastAsia="zh-CN"/>
        </w:rPr>
        <w:t>0</w:t>
      </w:r>
      <w:r>
        <w:rPr>
          <w:rFonts w:hint="eastAsia"/>
        </w:rPr>
        <w:t>0，下午1</w:t>
      </w:r>
      <w:r>
        <w:rPr>
          <w:rFonts w:hint="eastAsia"/>
          <w:lang w:val="en-US" w:eastAsia="zh-CN"/>
        </w:rPr>
        <w:t>2</w:t>
      </w:r>
      <w:r>
        <w:rPr>
          <w:rFonts w:hint="eastAsia"/>
        </w:rPr>
        <w:t>:00至</w:t>
      </w:r>
      <w:r>
        <w:rPr>
          <w:rFonts w:hint="eastAsia"/>
          <w:lang w:val="en-US" w:eastAsia="zh-CN"/>
        </w:rPr>
        <w:t>23</w:t>
      </w:r>
      <w:r>
        <w:rPr>
          <w:rFonts w:hint="eastAsia"/>
        </w:rPr>
        <w:t>:</w:t>
      </w:r>
      <w:r>
        <w:rPr>
          <w:rFonts w:hint="eastAsia"/>
          <w:lang w:val="en-US" w:eastAsia="zh-CN"/>
        </w:rPr>
        <w:t>59</w:t>
      </w:r>
      <w:r>
        <w:rPr>
          <w:rFonts w:hint="eastAsia"/>
        </w:rPr>
        <w:t>。（北京时间，节假日不休息）</w:t>
      </w:r>
    </w:p>
    <w:p>
      <w:pPr>
        <w:ind w:firstLine="643"/>
        <w:rPr>
          <w:rFonts w:hint="eastAsia" w:eastAsia="仿宋_GB2312"/>
          <w:lang w:eastAsia="zh-CN"/>
        </w:rPr>
      </w:pPr>
      <w:r>
        <w:rPr>
          <w:rFonts w:hint="eastAsia"/>
          <w:lang w:val="en-US" w:eastAsia="zh-CN"/>
        </w:rPr>
        <w:t>2.</w:t>
      </w:r>
      <w:r>
        <w:rPr>
          <w:rFonts w:hint="eastAsia"/>
        </w:rPr>
        <w:t>地点：线上报名，指定时间地点</w:t>
      </w:r>
      <w:r>
        <w:rPr>
          <w:rFonts w:hint="eastAsia"/>
          <w:lang w:eastAsia="zh-CN"/>
        </w:rPr>
        <w:t>。</w:t>
      </w:r>
    </w:p>
    <w:p>
      <w:pPr>
        <w:ind w:firstLine="643"/>
        <w:rPr>
          <w:rFonts w:hint="eastAsia"/>
        </w:rPr>
      </w:pPr>
      <w:r>
        <w:rPr>
          <w:rFonts w:hint="eastAsia"/>
          <w:lang w:val="en-US" w:eastAsia="zh-CN"/>
        </w:rPr>
        <w:t>3.</w:t>
      </w:r>
      <w:r>
        <w:rPr>
          <w:rFonts w:hint="eastAsia"/>
        </w:rPr>
        <w:t>获取资格预审文件的方式：请将公司信息发送邮件至联系人邮</w:t>
      </w:r>
      <w:r>
        <w:rPr>
          <w:rFonts w:hint="eastAsia"/>
          <w:lang w:val="en-US" w:eastAsia="zh-CN"/>
        </w:rPr>
        <w:t>箱（按照公告附件的登记表格式填写），并电话联系采购人。采购人在收</w:t>
      </w:r>
      <w:r>
        <w:rPr>
          <w:rFonts w:hint="eastAsia"/>
        </w:rPr>
        <w:t>到报名</w:t>
      </w:r>
      <w:r>
        <w:rPr>
          <w:rFonts w:hint="eastAsia"/>
          <w:lang w:val="en-US" w:eastAsia="zh-CN"/>
        </w:rPr>
        <w:t>表</w:t>
      </w:r>
      <w:r>
        <w:rPr>
          <w:rFonts w:hint="eastAsia"/>
          <w:lang w:eastAsia="zh-CN"/>
        </w:rPr>
        <w:t>、</w:t>
      </w:r>
      <w:r>
        <w:rPr>
          <w:rFonts w:hint="eastAsia"/>
          <w:lang w:val="en-US" w:eastAsia="zh-CN"/>
        </w:rPr>
        <w:t>信息确认后以电子邮件的方式发送资格预审文件（免费获取）</w:t>
      </w:r>
      <w:r>
        <w:rPr>
          <w:rFonts w:hint="eastAsia"/>
        </w:rPr>
        <w:t>。</w:t>
      </w:r>
    </w:p>
    <w:p>
      <w:pPr>
        <w:ind w:firstLine="643"/>
        <w:rPr>
          <w:rFonts w:hint="eastAsia" w:eastAsia="仿宋_GB2312"/>
          <w:lang w:eastAsia="zh-CN"/>
        </w:rPr>
      </w:pPr>
      <w:r>
        <w:rPr>
          <w:rFonts w:hint="eastAsia"/>
          <w:lang w:val="en-US" w:eastAsia="zh-CN"/>
        </w:rPr>
        <w:t>4.</w:t>
      </w:r>
      <w:r>
        <w:rPr>
          <w:rFonts w:hint="eastAsia"/>
        </w:rPr>
        <w:t>报名</w:t>
      </w:r>
      <w:r>
        <w:rPr>
          <w:rFonts w:hint="eastAsia"/>
          <w:lang w:val="en-US" w:eastAsia="zh-CN"/>
        </w:rPr>
        <w:t>申请表</w:t>
      </w:r>
      <w:r>
        <w:rPr>
          <w:rFonts w:hint="eastAsia"/>
        </w:rPr>
        <w:t>发送邮件至</w:t>
      </w:r>
      <w:r>
        <w:rPr>
          <w:rFonts w:hint="eastAsia"/>
          <w:lang w:val="en-US" w:eastAsia="zh-CN"/>
        </w:rPr>
        <w:t>19816854@qq.com</w:t>
      </w:r>
      <w:r>
        <w:rPr>
          <w:rFonts w:hint="eastAsia"/>
        </w:rPr>
        <w:t>。邮件主题以项目名称命名。内容需要涵盖“投标人名称、所投包号、项目联系人名称、联系方式、邮箱</w:t>
      </w:r>
      <w:r>
        <w:rPr>
          <w:rFonts w:hint="eastAsia"/>
          <w:lang w:eastAsia="zh-CN"/>
        </w:rPr>
        <w:t>。</w:t>
      </w:r>
    </w:p>
    <w:p>
      <w:pPr>
        <w:pStyle w:val="3"/>
        <w:numPr>
          <w:ilvl w:val="0"/>
          <w:numId w:val="2"/>
        </w:numPr>
        <w:ind w:firstLine="643"/>
        <w:rPr>
          <w:rFonts w:hint="eastAsia" w:ascii="Arial" w:hAnsi="Arial"/>
          <w:b w:val="0"/>
        </w:rPr>
      </w:pPr>
      <w:r>
        <w:rPr>
          <w:rFonts w:hint="eastAsia" w:ascii="Arial" w:hAnsi="Arial"/>
          <w:b w:val="0"/>
        </w:rPr>
        <w:t>供应商需提交的资格证明文件及要求:</w:t>
      </w:r>
    </w:p>
    <w:p>
      <w:pPr>
        <w:ind w:firstLine="643"/>
        <w:rPr>
          <w:rFonts w:hint="eastAsia" w:eastAsia="仿宋_GB2312"/>
          <w:lang w:eastAsia="zh-CN"/>
        </w:rPr>
      </w:pPr>
      <w:r>
        <w:rPr>
          <w:rFonts w:hint="eastAsia"/>
        </w:rPr>
        <w:t>详见资格预审文件</w:t>
      </w:r>
      <w:r>
        <w:rPr>
          <w:rFonts w:hint="eastAsia"/>
          <w:lang w:eastAsia="zh-CN"/>
        </w:rPr>
        <w:t>。</w:t>
      </w:r>
    </w:p>
    <w:p>
      <w:pPr>
        <w:pStyle w:val="3"/>
        <w:numPr>
          <w:ilvl w:val="0"/>
          <w:numId w:val="2"/>
        </w:numPr>
        <w:ind w:firstLine="643"/>
        <w:rPr>
          <w:rFonts w:hint="eastAsia" w:ascii="Arial" w:hAnsi="Arial"/>
          <w:b w:val="0"/>
        </w:rPr>
      </w:pPr>
      <w:r>
        <w:rPr>
          <w:rFonts w:hint="eastAsia" w:ascii="Arial" w:hAnsi="Arial"/>
          <w:b w:val="0"/>
        </w:rPr>
        <w:t>资格预审的审查标准及方法</w:t>
      </w:r>
    </w:p>
    <w:p>
      <w:pPr>
        <w:ind w:firstLine="643"/>
        <w:rPr>
          <w:rFonts w:hint="eastAsia" w:eastAsia="仿宋_GB2312"/>
          <w:lang w:eastAsia="zh-CN"/>
        </w:rPr>
      </w:pPr>
      <w:r>
        <w:rPr>
          <w:rFonts w:hint="eastAsia"/>
        </w:rPr>
        <w:t>采购人或采购代理机构将按照资格预审文件载明的标准和方法，对申请人进行资格预审。审查结果将通知所有已递交申请文件的单位，对通过资格预审的候选单位发出《资格预审结果通知》</w:t>
      </w:r>
      <w:r>
        <w:rPr>
          <w:rFonts w:hint="eastAsia"/>
          <w:lang w:eastAsia="zh-CN"/>
        </w:rPr>
        <w:t>。</w:t>
      </w:r>
    </w:p>
    <w:p>
      <w:pPr>
        <w:pStyle w:val="3"/>
        <w:numPr>
          <w:ilvl w:val="0"/>
          <w:numId w:val="2"/>
        </w:numPr>
        <w:ind w:firstLine="643"/>
        <w:rPr>
          <w:rFonts w:hint="eastAsia" w:ascii="Arial" w:hAnsi="Arial"/>
          <w:b w:val="0"/>
        </w:rPr>
      </w:pPr>
      <w:r>
        <w:rPr>
          <w:rFonts w:hint="eastAsia" w:ascii="Arial" w:hAnsi="Arial"/>
          <w:b w:val="0"/>
        </w:rPr>
        <w:t>拟邀请参加投标的供应商数量</w:t>
      </w:r>
    </w:p>
    <w:p>
      <w:pPr>
        <w:ind w:firstLine="643"/>
        <w:rPr>
          <w:rFonts w:hint="eastAsia" w:ascii="微软雅黑" w:hAnsi="微软雅黑" w:eastAsia="微软雅黑" w:cs="微软雅黑"/>
          <w:i w:val="0"/>
          <w:iCs w:val="0"/>
          <w:caps w:val="0"/>
          <w:color w:val="383838"/>
          <w:spacing w:val="0"/>
          <w:sz w:val="24"/>
          <w:szCs w:val="24"/>
        </w:rPr>
      </w:pPr>
      <w:r>
        <w:rPr>
          <w:rFonts w:hint="eastAsia"/>
        </w:rPr>
        <w:t>采用随机抽取的方式邀请</w:t>
      </w:r>
      <w:r>
        <w:rPr>
          <w:rFonts w:hint="eastAsia"/>
          <w:lang w:val="en-US" w:eastAsia="zh-CN"/>
        </w:rPr>
        <w:t>4</w:t>
      </w:r>
      <w:r>
        <w:rPr>
          <w:rFonts w:hint="eastAsia"/>
        </w:rPr>
        <w:t>家</w:t>
      </w:r>
      <w:r>
        <w:rPr>
          <w:rFonts w:hint="eastAsia"/>
          <w:lang w:val="en-US" w:eastAsia="zh-CN"/>
        </w:rPr>
        <w:t>通过资格预审的申请人</w:t>
      </w:r>
      <w:r>
        <w:rPr>
          <w:rFonts w:hint="eastAsia"/>
        </w:rPr>
        <w:t>参加投标。如通过资格预审供应商数量少于拟邀请供应商数量，则重新组织招标活动。</w:t>
      </w:r>
    </w:p>
    <w:p>
      <w:pPr>
        <w:pStyle w:val="3"/>
        <w:numPr>
          <w:ilvl w:val="0"/>
          <w:numId w:val="2"/>
        </w:numPr>
        <w:ind w:firstLine="643"/>
        <w:rPr>
          <w:rFonts w:hint="eastAsia" w:ascii="Arial" w:hAnsi="Arial"/>
          <w:b w:val="0"/>
        </w:rPr>
      </w:pPr>
      <w:r>
        <w:rPr>
          <w:rFonts w:hint="eastAsia" w:ascii="Arial" w:hAnsi="Arial"/>
          <w:b w:val="0"/>
        </w:rPr>
        <w:t>递交征集响应文件截止时间及地点：</w:t>
      </w:r>
    </w:p>
    <w:p>
      <w:pPr>
        <w:rPr>
          <w:rFonts w:hint="eastAsia"/>
        </w:rPr>
      </w:pPr>
      <w:r>
        <w:rPr>
          <w:rFonts w:hint="eastAsia"/>
        </w:rPr>
        <w:t>1</w:t>
      </w:r>
      <w:r>
        <w:rPr>
          <w:rFonts w:hint="eastAsia"/>
          <w:lang w:val="en-US" w:eastAsia="zh-CN"/>
        </w:rPr>
        <w:t>.</w:t>
      </w:r>
      <w:r>
        <w:rPr>
          <w:rFonts w:hint="eastAsia"/>
        </w:rPr>
        <w:t>递交征集响应文件截止时间：2025年</w:t>
      </w:r>
      <w:r>
        <w:rPr>
          <w:rFonts w:hint="eastAsia"/>
          <w:lang w:val="en-US" w:eastAsia="zh-CN"/>
        </w:rPr>
        <w:t>09</w:t>
      </w:r>
      <w:r>
        <w:rPr>
          <w:rFonts w:hint="eastAsia"/>
        </w:rPr>
        <w:t>月</w:t>
      </w:r>
      <w:r>
        <w:rPr>
          <w:rFonts w:hint="eastAsia"/>
          <w:lang w:val="en-US" w:eastAsia="zh-CN"/>
        </w:rPr>
        <w:t>16</w:t>
      </w:r>
      <w:r>
        <w:rPr>
          <w:rFonts w:hint="eastAsia"/>
        </w:rPr>
        <w:t>日1</w:t>
      </w:r>
      <w:r>
        <w:rPr>
          <w:rFonts w:hint="eastAsia"/>
          <w:lang w:val="en-US" w:eastAsia="zh-CN"/>
        </w:rPr>
        <w:t>8</w:t>
      </w:r>
      <w:r>
        <w:rPr>
          <w:rFonts w:hint="eastAsia"/>
        </w:rPr>
        <w:t>时00分之前（北京时间）</w:t>
      </w:r>
      <w:r>
        <w:rPr>
          <w:rFonts w:hint="eastAsia"/>
          <w:lang w:eastAsia="zh-CN"/>
        </w:rPr>
        <w:t>，</w:t>
      </w:r>
      <w:r>
        <w:rPr>
          <w:rFonts w:hint="eastAsia"/>
          <w:lang w:val="en-US" w:eastAsia="zh-CN"/>
        </w:rPr>
        <w:t>以邮件收到日期为准</w:t>
      </w:r>
      <w:r>
        <w:rPr>
          <w:rFonts w:hint="eastAsia"/>
        </w:rPr>
        <w:t>。</w:t>
      </w:r>
    </w:p>
    <w:p>
      <w:pPr>
        <w:rPr>
          <w:rFonts w:hint="eastAsia"/>
          <w:lang w:val="en-US" w:eastAsia="zh-CN"/>
        </w:rPr>
      </w:pPr>
      <w:r>
        <w:rPr>
          <w:rFonts w:hint="eastAsia"/>
        </w:rPr>
        <w:t>2</w:t>
      </w:r>
      <w:r>
        <w:rPr>
          <w:rFonts w:hint="eastAsia"/>
          <w:lang w:val="en-US" w:eastAsia="zh-CN"/>
        </w:rPr>
        <w:t>.</w:t>
      </w:r>
      <w:r>
        <w:rPr>
          <w:rFonts w:hint="eastAsia"/>
        </w:rPr>
        <w:t>征集</w:t>
      </w:r>
      <w:r>
        <w:rPr>
          <w:rFonts w:hint="eastAsia"/>
          <w:lang w:val="en-US" w:eastAsia="zh-CN"/>
        </w:rPr>
        <w:t>时间：为申请文件提交截止时间至2025年09月16日18时00分（北京时间）。</w:t>
      </w:r>
    </w:p>
    <w:p>
      <w:pPr>
        <w:pStyle w:val="3"/>
        <w:numPr>
          <w:ilvl w:val="0"/>
          <w:numId w:val="2"/>
        </w:numPr>
        <w:ind w:firstLine="643"/>
        <w:rPr>
          <w:rFonts w:hint="eastAsia"/>
        </w:rPr>
      </w:pPr>
      <w:r>
        <w:rPr>
          <w:rFonts w:hint="eastAsia" w:ascii="Arial" w:hAnsi="Arial"/>
          <w:b w:val="0"/>
        </w:rPr>
        <w:t>公告期：</w:t>
      </w:r>
    </w:p>
    <w:p>
      <w:pPr>
        <w:rPr>
          <w:rFonts w:hint="eastAsia"/>
          <w:lang w:val="en-US" w:eastAsia="zh-CN"/>
        </w:rPr>
      </w:pPr>
      <w:r>
        <w:rPr>
          <w:rFonts w:hint="eastAsia"/>
          <w:lang w:val="en-US" w:eastAsia="zh-CN"/>
        </w:rPr>
        <w:t>自本公告发布之日起7个工作日。</w:t>
      </w:r>
    </w:p>
    <w:p>
      <w:pPr>
        <w:pStyle w:val="3"/>
        <w:numPr>
          <w:ilvl w:val="0"/>
          <w:numId w:val="2"/>
        </w:numPr>
        <w:ind w:firstLine="643"/>
        <w:rPr>
          <w:rFonts w:hint="eastAsia" w:ascii="Arial" w:hAnsi="Arial"/>
          <w:b w:val="0"/>
        </w:rPr>
      </w:pPr>
      <w:r>
        <w:rPr>
          <w:rFonts w:hint="eastAsia" w:ascii="Arial" w:hAnsi="Arial"/>
          <w:b w:val="0"/>
        </w:rPr>
        <w:t>发布公告的媒介</w:t>
      </w:r>
    </w:p>
    <w:p>
      <w:pPr>
        <w:rPr>
          <w:rFonts w:hint="eastAsia"/>
        </w:rPr>
      </w:pPr>
      <w:r>
        <w:rPr>
          <w:rFonts w:hint="eastAsia"/>
        </w:rPr>
        <w:t>本次招标公告在甘肃经济信息网（http：//www.gsei.com.cn）上发布。对于因其他网站转载并发布的非完整版或修改版公告，采购人及招标代理机构不予承担责任。</w:t>
      </w:r>
    </w:p>
    <w:p>
      <w:pPr>
        <w:pStyle w:val="3"/>
        <w:numPr>
          <w:ilvl w:val="0"/>
          <w:numId w:val="2"/>
        </w:numPr>
        <w:ind w:firstLine="643"/>
        <w:rPr>
          <w:rFonts w:hint="eastAsia" w:ascii="Arial" w:hAnsi="Arial"/>
          <w:b w:val="0"/>
        </w:rPr>
      </w:pPr>
      <w:r>
        <w:rPr>
          <w:rFonts w:hint="eastAsia" w:ascii="Arial" w:hAnsi="Arial"/>
          <w:b w:val="0"/>
        </w:rPr>
        <w:t>联系人及联系方式</w:t>
      </w:r>
    </w:p>
    <w:p>
      <w:pPr>
        <w:ind w:firstLine="643"/>
        <w:rPr>
          <w:rFonts w:hint="eastAsia"/>
        </w:rPr>
      </w:pPr>
      <w:r>
        <w:rPr>
          <w:rFonts w:hint="eastAsia"/>
        </w:rPr>
        <w:t>采购人:</w:t>
      </w:r>
      <w:bookmarkStart w:id="2" w:name="OLE_LINK4"/>
      <w:r>
        <w:rPr>
          <w:rFonts w:hint="eastAsia"/>
        </w:rPr>
        <w:t>甘肃省白银公路事业发展中心高速公路养护所</w:t>
      </w:r>
    </w:p>
    <w:bookmarkEnd w:id="2"/>
    <w:p>
      <w:pPr>
        <w:ind w:firstLine="643"/>
        <w:rPr>
          <w:rFonts w:hint="eastAsia"/>
        </w:rPr>
      </w:pPr>
      <w:r>
        <w:rPr>
          <w:rFonts w:hint="eastAsia"/>
        </w:rPr>
        <w:t>联系人:</w:t>
      </w:r>
      <w:bookmarkStart w:id="3" w:name="OLE_LINK5"/>
      <w:r>
        <w:rPr>
          <w:rFonts w:hint="eastAsia"/>
        </w:rPr>
        <w:t>窦力涛</w:t>
      </w:r>
    </w:p>
    <w:bookmarkEnd w:id="3"/>
    <w:p>
      <w:pPr>
        <w:ind w:firstLine="643"/>
        <w:rPr>
          <w:rFonts w:hint="eastAsia"/>
          <w:lang w:val="en-US" w:eastAsia="zh-CN"/>
        </w:rPr>
      </w:pPr>
      <w:r>
        <w:rPr>
          <w:rFonts w:hint="eastAsia"/>
        </w:rPr>
        <w:t>联系电话:15213909961</w:t>
      </w:r>
      <w:r>
        <w:rPr>
          <w:rFonts w:hint="eastAsia"/>
          <w:lang w:val="en-US" w:eastAsia="zh-CN"/>
        </w:rPr>
        <w:t xml:space="preserve">         邮箱：</w:t>
      </w:r>
      <w:bookmarkStart w:id="4" w:name="_Toc14747"/>
    </w:p>
    <w:p>
      <w:pPr>
        <w:pStyle w:val="3"/>
        <w:pageBreakBefore w:val="0"/>
        <w:kinsoku/>
        <w:wordWrap/>
        <w:overflowPunct/>
        <w:topLinePunct w:val="0"/>
        <w:autoSpaceDE/>
        <w:autoSpaceDN/>
        <w:bidi w:val="0"/>
        <w:snapToGrid/>
        <w:spacing w:beforeLines="0" w:afterLines="0"/>
        <w:ind w:left="0" w:leftChars="0" w:right="0" w:rightChars="0"/>
        <w:jc w:val="center"/>
        <w:textAlignment w:val="auto"/>
        <w:rPr>
          <w:rFonts w:hint="eastAsia"/>
          <w:lang w:val="en-US" w:eastAsia="zh-CN"/>
        </w:rPr>
      </w:pPr>
      <w:r>
        <w:rPr>
          <w:rFonts w:hint="eastAsia"/>
          <w:lang w:val="en-US" w:eastAsia="zh-CN"/>
        </w:rPr>
        <w:t>资格预审申请表</w:t>
      </w:r>
      <w:bookmarkEnd w:id="4"/>
    </w:p>
    <w:tbl>
      <w:tblPr>
        <w:tblStyle w:val="5"/>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4"/>
        <w:gridCol w:w="2963"/>
        <w:gridCol w:w="1200"/>
        <w:gridCol w:w="2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公司名称</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5"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注册地址</w:t>
            </w:r>
          </w:p>
        </w:tc>
        <w:tc>
          <w:tcPr>
            <w:tcW w:w="2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邮政编码</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法定代表人</w:t>
            </w:r>
          </w:p>
        </w:tc>
        <w:tc>
          <w:tcPr>
            <w:tcW w:w="2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身份证号</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5"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联系人</w:t>
            </w:r>
          </w:p>
        </w:tc>
        <w:tc>
          <w:tcPr>
            <w:tcW w:w="2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联系电话</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5"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单位传真</w:t>
            </w:r>
          </w:p>
        </w:tc>
        <w:tc>
          <w:tcPr>
            <w:tcW w:w="2963" w:type="dxa"/>
            <w:tcBorders>
              <w:top w:val="single" w:color="000000" w:sz="4" w:space="0"/>
              <w:left w:val="single" w:color="000000" w:sz="4" w:space="0"/>
              <w:bottom w:val="single" w:color="000000" w:sz="4" w:space="0"/>
              <w:right w:val="single" w:color="auto" w:sz="4" w:space="0"/>
            </w:tcBorders>
            <w:shd w:val="clear" w:color="auto" w:fill="auto"/>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联系邮箱</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营业执照号</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9"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注册资本</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2"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成立日期</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5"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基本账户开户银行</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48"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00" w:lineRule="exact"/>
              <w:ind w:left="0" w:leftChars="0" w:right="0" w:rightChars="0"/>
              <w:jc w:val="center"/>
              <w:textAlignment w:val="auto"/>
              <w:rPr>
                <w:rFonts w:hint="eastAsia" w:cs="Times New Roman"/>
                <w:lang w:val="en-US" w:eastAsia="zh-CN"/>
              </w:rPr>
            </w:pPr>
            <w:r>
              <w:rPr>
                <w:rFonts w:hint="eastAsia" w:ascii="宋体" w:hAnsi="宋体" w:eastAsia="宋体" w:cs="宋体"/>
                <w:color w:val="000000"/>
                <w:kern w:val="0"/>
                <w:sz w:val="21"/>
                <w:szCs w:val="21"/>
                <w:lang w:val="en-US" w:eastAsia="zh-CN" w:bidi="ar"/>
              </w:rPr>
              <w:t>经营范围</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9" w:hRule="atLeast"/>
          <w:jc w:val="center"/>
        </w:trPr>
        <w:tc>
          <w:tcPr>
            <w:tcW w:w="183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备注</w:t>
            </w:r>
          </w:p>
        </w:tc>
        <w:tc>
          <w:tcPr>
            <w:tcW w:w="6685" w:type="dxa"/>
            <w:gridSpan w:val="3"/>
            <w:tcBorders>
              <w:top w:val="single" w:color="000000" w:sz="4" w:space="0"/>
              <w:left w:val="single" w:color="000000" w:sz="4" w:space="0"/>
              <w:bottom w:val="single" w:color="000000" w:sz="8"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420" w:firstLineChars="200"/>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承诺:</w:t>
            </w:r>
          </w:p>
          <w:p>
            <w:pPr>
              <w:pageBreakBefore w:val="0"/>
              <w:widowControl w:val="0"/>
              <w:kinsoku/>
              <w:wordWrap/>
              <w:overflowPunct/>
              <w:topLinePunct w:val="0"/>
              <w:autoSpaceDE/>
              <w:autoSpaceDN/>
              <w:bidi w:val="0"/>
              <w:snapToGrid/>
              <w:spacing w:line="240" w:lineRule="auto"/>
              <w:ind w:left="0" w:leftChars="0" w:right="0" w:rightChars="0" w:firstLine="420" w:firstLineChars="200"/>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对以上所填内容及招标公告内容均承担判知能力，以上所填内容属实。</w:t>
            </w:r>
          </w:p>
        </w:tc>
      </w:tr>
    </w:tbl>
    <w:p>
      <w:pPr>
        <w:ind w:left="0" w:leftChars="0" w:firstLine="0" w:firstLineChars="0"/>
        <w:jc w:val="lef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4233"/>
    <w:multiLevelType w:val="singleLevel"/>
    <w:tmpl w:val="01094233"/>
    <w:lvl w:ilvl="0" w:tentative="0">
      <w:start w:val="2"/>
      <w:numFmt w:val="chineseCounting"/>
      <w:suff w:val="nothing"/>
      <w:lvlText w:val="%1、"/>
      <w:lvlJc w:val="left"/>
      <w:rPr>
        <w:rFonts w:hint="eastAsia"/>
      </w:rPr>
    </w:lvl>
  </w:abstractNum>
  <w:abstractNum w:abstractNumId="1">
    <w:nsid w:val="14945B1E"/>
    <w:multiLevelType w:val="singleLevel"/>
    <w:tmpl w:val="14945B1E"/>
    <w:lvl w:ilvl="0" w:tentative="0">
      <w:start w:val="1"/>
      <w:numFmt w:val="decimal"/>
      <w:suff w:val="nothing"/>
      <w:lvlText w:val="%1."/>
      <w:lvlJc w:val="left"/>
      <w:pPr>
        <w:ind w:left="425" w:hanging="425"/>
      </w:pPr>
      <w:rPr>
        <w:rFonts w:hint="default"/>
      </w:rPr>
    </w:lvl>
  </w:abstractNum>
  <w:abstractNum w:abstractNumId="2">
    <w:nsid w:val="66FBCD52"/>
    <w:multiLevelType w:val="singleLevel"/>
    <w:tmpl w:val="66FBCD52"/>
    <w:lvl w:ilvl="0" w:tentative="0">
      <w:start w:val="1"/>
      <w:numFmt w:val="decimal"/>
      <w:suff w:val="nothing"/>
      <w:lvlText w:val="（%1）"/>
      <w:lvlJc w:val="left"/>
    </w:lvl>
  </w:abstractNum>
  <w:abstractNum w:abstractNumId="3">
    <w:nsid w:val="7412B551"/>
    <w:multiLevelType w:val="singleLevel"/>
    <w:tmpl w:val="7412B551"/>
    <w:lvl w:ilvl="0" w:tentative="0">
      <w:start w:val="1"/>
      <w:numFmt w:val="decimal"/>
      <w:suff w:val="nothing"/>
      <w:lvlText w:val="%1."/>
      <w:lvlJc w:val="left"/>
      <w:pPr>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17190"/>
    <w:rsid w:val="197C419A"/>
    <w:rsid w:val="1BDA7A2E"/>
    <w:rsid w:val="1C244D2C"/>
    <w:rsid w:val="1D2D51D4"/>
    <w:rsid w:val="224000BE"/>
    <w:rsid w:val="2B241D02"/>
    <w:rsid w:val="2C8D672F"/>
    <w:rsid w:val="2EE15E99"/>
    <w:rsid w:val="3EFE1D7E"/>
    <w:rsid w:val="453B7A9D"/>
    <w:rsid w:val="4A8C2EE0"/>
    <w:rsid w:val="631B15D5"/>
    <w:rsid w:val="75013A73"/>
    <w:rsid w:val="785D2B6D"/>
    <w:rsid w:val="787B62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3" w:firstLineChars="200"/>
      <w:jc w:val="both"/>
    </w:pPr>
    <w:rPr>
      <w:rFonts w:ascii="仿宋_GB2312" w:hAnsi="仿宋_GB2312" w:eastAsia="仿宋_GB2312" w:cs="黑体"/>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outlineLvl w:val="0"/>
    </w:pPr>
    <w:rPr>
      <w:rFonts w:ascii="方正小标宋简体" w:hAnsi="方正小标宋简体" w:eastAsia="方正小标宋简体"/>
      <w:b/>
      <w:kern w:val="44"/>
      <w:sz w:val="32"/>
    </w:rPr>
  </w:style>
  <w:style w:type="paragraph" w:styleId="3">
    <w:name w:val="heading 2"/>
    <w:basedOn w:val="1"/>
    <w:next w:val="1"/>
    <w:unhideWhenUsed/>
    <w:qFormat/>
    <w:uiPriority w:val="0"/>
    <w:pPr>
      <w:keepNext/>
      <w:keepLines/>
      <w:spacing w:beforeLines="0" w:beforeAutospacing="0" w:afterLines="0" w:afterAutospacing="0" w:line="600" w:lineRule="exact"/>
      <w:outlineLvl w:val="1"/>
    </w:pPr>
    <w:rPr>
      <w:rFonts w:ascii="Arial" w:hAnsi="Arial" w:eastAsia="黑体"/>
      <w:sz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1155</Words>
  <Characters>1360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2025-06-15T08:25:00Z</dcterms:created>
  <dc:creator>001</dc:creator>
  <cp:lastModifiedBy>Administrator</cp:lastModifiedBy>
  <dcterms:modified xsi:type="dcterms:W3CDTF">2025-09-02T07:48:05Z</dcterms:modified>
  <dc:title>白银公路事业发展中心高速公路养护所2025年G109线K1477+385至K1497+000段公路安全设施精细化提升工程机械租赁、劳务采购项目（第二批）资格预审公告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eyJoZGlkIjoiNTBjNzhmNDc2N2E3MDBhMTk0OThmN2FiNmRmMDcxZDEiLCJ1c2VySWQiOiIyMDU1NTEwOTgifQ==</vt:lpwstr>
  </property>
  <property fmtid="{D5CDD505-2E9C-101B-9397-08002B2CF9AE}" pid="4" name="ICV">
    <vt:lpwstr>12F13992FDC14E1B95C807C5C9C50EBF_13</vt:lpwstr>
  </property>
</Properties>
</file>