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94E9C">
      <w:pPr>
        <w:pStyle w:val="3"/>
        <w:bidi w:val="0"/>
        <w:ind w:left="0" w:leftChars="0" w:firstLine="0" w:firstLineChars="0"/>
        <w:jc w:val="center"/>
        <w:rPr>
          <w:rFonts w:hint="eastAsia"/>
          <w:b/>
          <w:bCs/>
          <w:color w:val="auto"/>
          <w:sz w:val="32"/>
          <w:szCs w:val="32"/>
          <w:highlight w:val="none"/>
          <w:lang w:eastAsia="zh-CN"/>
        </w:rPr>
      </w:pPr>
      <w:bookmarkStart w:id="0" w:name="_Toc28088"/>
      <w:bookmarkStart w:id="1" w:name="_Toc6510"/>
      <w:r>
        <w:rPr>
          <w:rFonts w:hint="eastAsia"/>
          <w:b/>
          <w:bCs/>
          <w:color w:val="auto"/>
          <w:sz w:val="32"/>
          <w:szCs w:val="32"/>
          <w:highlight w:val="none"/>
        </w:rPr>
        <w:t>第一章</w:t>
      </w:r>
      <w:r>
        <w:rPr>
          <w:rFonts w:hint="eastAsia"/>
          <w:b/>
          <w:bCs/>
          <w:color w:val="auto"/>
          <w:sz w:val="32"/>
          <w:szCs w:val="32"/>
          <w:highlight w:val="none"/>
          <w:lang w:val="en-US" w:eastAsia="zh-CN"/>
        </w:rPr>
        <w:t xml:space="preserve">  </w:t>
      </w:r>
      <w:r>
        <w:rPr>
          <w:rFonts w:hint="eastAsia"/>
          <w:b/>
          <w:bCs/>
          <w:color w:val="auto"/>
          <w:sz w:val="32"/>
          <w:szCs w:val="32"/>
          <w:highlight w:val="none"/>
        </w:rPr>
        <w:t>竞争性磋商</w:t>
      </w:r>
      <w:r>
        <w:rPr>
          <w:rFonts w:hint="eastAsia"/>
          <w:b/>
          <w:bCs/>
          <w:color w:val="auto"/>
          <w:sz w:val="32"/>
          <w:szCs w:val="32"/>
          <w:highlight w:val="none"/>
          <w:lang w:eastAsia="zh-CN"/>
        </w:rPr>
        <w:t>公告</w:t>
      </w:r>
      <w:bookmarkEnd w:id="0"/>
      <w:bookmarkEnd w:id="1"/>
    </w:p>
    <w:p w14:paraId="56660E87">
      <w:pPr>
        <w:rPr>
          <w:rFonts w:hint="eastAsia" w:ascii="宋体" w:hAnsi="宋体" w:eastAsia="宋体" w:cs="宋体"/>
          <w:color w:val="auto"/>
          <w:highlight w:val="none"/>
          <w:u w:val="single"/>
          <w:lang w:eastAsia="zh-CN"/>
        </w:rPr>
      </w:pPr>
    </w:p>
    <w:p w14:paraId="34987496">
      <w:pPr>
        <w:keepNext w:val="0"/>
        <w:keepLines w:val="0"/>
        <w:pageBreakBefore w:val="0"/>
        <w:kinsoku/>
        <w:wordWrap/>
        <w:overflowPunct/>
        <w:topLinePunct w:val="0"/>
        <w:bidi w:val="0"/>
        <w:adjustRightInd/>
        <w:snapToGrid/>
        <w:spacing w:line="360" w:lineRule="auto"/>
        <w:ind w:firstLine="480" w:firstLineChars="200"/>
        <w:rPr>
          <w:rFonts w:hint="eastAsia" w:ascii="宋体" w:hAnsi="宋体" w:eastAsia="宋体" w:cs="宋体"/>
          <w:color w:val="auto"/>
          <w:spacing w:val="0"/>
          <w:highlight w:val="none"/>
          <w:u w:val="single"/>
          <w:lang w:eastAsia="zh-CN"/>
        </w:rPr>
      </w:pPr>
      <w:r>
        <w:rPr>
          <w:rFonts w:hint="eastAsia" w:ascii="宋体" w:hAnsi="宋体" w:eastAsia="宋体" w:cs="宋体"/>
          <w:caps w:val="0"/>
          <w:smallCaps w:val="0"/>
          <w:color w:val="auto"/>
          <w:spacing w:val="0"/>
          <w:sz w:val="24"/>
          <w:szCs w:val="24"/>
          <w:highlight w:val="none"/>
          <w:u w:val="single"/>
          <w:lang w:eastAsia="zh-CN"/>
        </w:rPr>
        <w:t>陕西西北民航工程咨询有限公司</w:t>
      </w:r>
      <w:r>
        <w:rPr>
          <w:rFonts w:hint="eastAsia" w:ascii="宋体" w:hAnsi="宋体" w:eastAsia="宋体" w:cs="宋体"/>
          <w:caps w:val="0"/>
          <w:smallCaps w:val="0"/>
          <w:color w:val="auto"/>
          <w:spacing w:val="0"/>
          <w:sz w:val="24"/>
          <w:szCs w:val="24"/>
          <w:highlight w:val="none"/>
        </w:rPr>
        <w:t>受</w:t>
      </w:r>
      <w:r>
        <w:rPr>
          <w:rFonts w:hint="eastAsia" w:ascii="宋体" w:hAnsi="宋体" w:eastAsia="宋体" w:cs="宋体"/>
          <w:caps w:val="0"/>
          <w:smallCaps w:val="0"/>
          <w:color w:val="auto"/>
          <w:spacing w:val="0"/>
          <w:sz w:val="24"/>
          <w:szCs w:val="24"/>
          <w:highlight w:val="none"/>
          <w:u w:val="single"/>
          <w:lang w:eastAsia="zh-CN"/>
        </w:rPr>
        <w:t>平凉机场项目建设指挥部</w:t>
      </w:r>
      <w:r>
        <w:rPr>
          <w:rFonts w:hint="eastAsia" w:ascii="宋体" w:hAnsi="宋体" w:eastAsia="宋体" w:cs="宋体"/>
          <w:caps w:val="0"/>
          <w:smallCaps w:val="0"/>
          <w:color w:val="auto"/>
          <w:spacing w:val="0"/>
          <w:sz w:val="24"/>
          <w:szCs w:val="24"/>
          <w:highlight w:val="none"/>
          <w:lang w:eastAsia="zh-CN"/>
        </w:rPr>
        <w:t>的</w:t>
      </w:r>
      <w:r>
        <w:rPr>
          <w:rFonts w:hint="eastAsia" w:ascii="宋体" w:hAnsi="宋体" w:eastAsia="宋体" w:cs="宋体"/>
          <w:caps w:val="0"/>
          <w:smallCaps w:val="0"/>
          <w:color w:val="auto"/>
          <w:spacing w:val="0"/>
          <w:sz w:val="24"/>
          <w:szCs w:val="24"/>
          <w:highlight w:val="none"/>
        </w:rPr>
        <w:t>委托，现对</w:t>
      </w:r>
      <w:r>
        <w:rPr>
          <w:rFonts w:hint="eastAsia" w:ascii="宋体" w:hAnsi="宋体" w:eastAsia="宋体" w:cs="宋体"/>
          <w:caps w:val="0"/>
          <w:smallCaps w:val="0"/>
          <w:color w:val="auto"/>
          <w:spacing w:val="0"/>
          <w:kern w:val="0"/>
          <w:sz w:val="24"/>
          <w:highlight w:val="none"/>
          <w:u w:val="single"/>
          <w:lang w:eastAsia="zh-CN"/>
        </w:rPr>
        <w:t>平凉</w:t>
      </w:r>
      <w:r>
        <w:rPr>
          <w:rFonts w:hint="eastAsia" w:ascii="宋体" w:hAnsi="宋体" w:eastAsia="宋体" w:cs="宋体"/>
          <w:caps w:val="0"/>
          <w:smallCaps w:val="0"/>
          <w:color w:val="auto"/>
          <w:spacing w:val="0"/>
          <w:kern w:val="0"/>
          <w:sz w:val="24"/>
          <w:highlight w:val="none"/>
          <w:u w:val="single"/>
          <w:lang w:val="en-US" w:eastAsia="zh-CN"/>
        </w:rPr>
        <w:t>XX项目可行性研究、总体规划阶段</w:t>
      </w:r>
      <w:r>
        <w:rPr>
          <w:rFonts w:hint="eastAsia" w:ascii="宋体" w:hAnsi="宋体" w:eastAsia="宋体" w:cs="宋体"/>
          <w:caps w:val="0"/>
          <w:smallCaps w:val="0"/>
          <w:color w:val="auto"/>
          <w:spacing w:val="0"/>
          <w:kern w:val="0"/>
          <w:sz w:val="24"/>
          <w:highlight w:val="none"/>
          <w:u w:val="single"/>
          <w:lang w:eastAsia="zh-CN"/>
        </w:rPr>
        <w:t>民航飞机性能分析及一发失效应急程序设计项目</w:t>
      </w:r>
      <w:r>
        <w:rPr>
          <w:rFonts w:hint="eastAsia" w:ascii="宋体" w:hAnsi="宋体" w:eastAsia="宋体" w:cs="宋体"/>
          <w:caps w:val="0"/>
          <w:smallCaps w:val="0"/>
          <w:color w:val="auto"/>
          <w:spacing w:val="0"/>
          <w:sz w:val="24"/>
          <w:szCs w:val="24"/>
          <w:highlight w:val="none"/>
          <w:lang w:val="en-US" w:eastAsia="zh-CN"/>
        </w:rPr>
        <w:t>以竞争性磋商确定供应商</w:t>
      </w:r>
      <w:r>
        <w:rPr>
          <w:rFonts w:hint="eastAsia" w:ascii="宋体" w:hAnsi="宋体" w:eastAsia="宋体" w:cs="宋体"/>
          <w:caps w:val="0"/>
          <w:smallCaps w:val="0"/>
          <w:color w:val="auto"/>
          <w:spacing w:val="0"/>
          <w:sz w:val="24"/>
          <w:szCs w:val="24"/>
          <w:highlight w:val="none"/>
        </w:rPr>
        <w:t>，</w:t>
      </w:r>
      <w:r>
        <w:rPr>
          <w:rFonts w:hint="eastAsia" w:ascii="宋体" w:hAnsi="宋体" w:eastAsia="宋体" w:cs="宋体"/>
          <w:caps w:val="0"/>
          <w:smallCaps w:val="0"/>
          <w:color w:val="auto"/>
          <w:spacing w:val="0"/>
          <w:sz w:val="24"/>
          <w:szCs w:val="24"/>
          <w:highlight w:val="none"/>
          <w:lang w:eastAsia="zh-CN"/>
        </w:rPr>
        <w:t>特邀请符合资格的</w:t>
      </w:r>
      <w:r>
        <w:rPr>
          <w:rFonts w:hint="eastAsia" w:ascii="宋体" w:hAnsi="宋体" w:eastAsia="宋体" w:cs="宋体"/>
          <w:caps w:val="0"/>
          <w:smallCaps w:val="0"/>
          <w:color w:val="auto"/>
          <w:spacing w:val="0"/>
          <w:sz w:val="24"/>
          <w:szCs w:val="24"/>
          <w:highlight w:val="none"/>
          <w:lang w:val="en-US" w:eastAsia="zh-CN"/>
        </w:rPr>
        <w:t>单位</w:t>
      </w:r>
      <w:r>
        <w:rPr>
          <w:rFonts w:hint="eastAsia" w:ascii="宋体" w:hAnsi="宋体" w:eastAsia="宋体" w:cs="宋体"/>
          <w:caps w:val="0"/>
          <w:smallCaps w:val="0"/>
          <w:color w:val="auto"/>
          <w:spacing w:val="0"/>
          <w:sz w:val="24"/>
          <w:szCs w:val="24"/>
          <w:highlight w:val="none"/>
        </w:rPr>
        <w:t>前来参加</w:t>
      </w:r>
      <w:r>
        <w:rPr>
          <w:rFonts w:hint="eastAsia" w:ascii="宋体" w:hAnsi="宋体" w:eastAsia="宋体" w:cs="宋体"/>
          <w:color w:val="auto"/>
          <w:spacing w:val="0"/>
          <w:sz w:val="24"/>
          <w:szCs w:val="24"/>
          <w:highlight w:val="none"/>
        </w:rPr>
        <w:t>。</w:t>
      </w:r>
    </w:p>
    <w:p w14:paraId="76E0A1AC">
      <w:pPr>
        <w:pStyle w:val="4"/>
        <w:keepNext w:val="0"/>
        <w:keepLines w:val="0"/>
        <w:pageBreakBefore w:val="0"/>
        <w:kinsoku/>
        <w:wordWrap/>
        <w:overflowPunct/>
        <w:topLinePunct w:val="0"/>
        <w:bidi w:val="0"/>
        <w:adjustRightInd/>
        <w:snapToGrid/>
        <w:spacing w:line="360" w:lineRule="auto"/>
        <w:ind w:left="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color w:val="auto"/>
          <w:spacing w:val="0"/>
          <w:highlight w:val="none"/>
          <w:lang w:eastAsia="zh-CN"/>
        </w:rPr>
        <w:t>1.</w:t>
      </w:r>
      <w:r>
        <w:rPr>
          <w:rFonts w:hint="eastAsia" w:ascii="宋体" w:hAnsi="宋体" w:eastAsia="宋体" w:cs="宋体"/>
          <w:color w:val="auto"/>
          <w:spacing w:val="0"/>
          <w:highlight w:val="none"/>
        </w:rPr>
        <w:t>竞争性磋商文件编号：</w:t>
      </w:r>
      <w:r>
        <w:rPr>
          <w:rFonts w:hint="eastAsia" w:ascii="宋体" w:hAnsi="宋体" w:eastAsia="宋体" w:cs="宋体"/>
          <w:b w:val="0"/>
          <w:bCs w:val="0"/>
          <w:color w:val="auto"/>
          <w:sz w:val="24"/>
          <w:szCs w:val="24"/>
          <w:highlight w:val="none"/>
          <w:lang w:val="en-US" w:eastAsia="zh-CN"/>
        </w:rPr>
        <w:t>XBMH</w:t>
      </w:r>
      <w:r>
        <w:rPr>
          <w:rFonts w:hint="eastAsia" w:ascii="宋体" w:hAnsi="宋体" w:cs="宋体"/>
          <w:b w:val="0"/>
          <w:bCs w:val="0"/>
          <w:color w:val="auto"/>
          <w:sz w:val="24"/>
          <w:szCs w:val="24"/>
          <w:highlight w:val="none"/>
          <w:lang w:val="en-US" w:eastAsia="zh-CN"/>
        </w:rPr>
        <w:t>2025-213</w:t>
      </w:r>
    </w:p>
    <w:p w14:paraId="3E1146E3">
      <w:pPr>
        <w:pStyle w:val="4"/>
        <w:keepNext w:val="0"/>
        <w:keepLines w:val="0"/>
        <w:pageBreakBefore w:val="0"/>
        <w:tabs>
          <w:tab w:val="left" w:pos="1255"/>
        </w:tabs>
        <w:kinsoku/>
        <w:wordWrap/>
        <w:overflowPunct/>
        <w:topLinePunct w:val="0"/>
        <w:bidi w:val="0"/>
        <w:adjustRightInd/>
        <w:snapToGrid/>
        <w:spacing w:line="360" w:lineRule="auto"/>
        <w:ind w:left="0"/>
        <w:rPr>
          <w:rFonts w:hint="eastAsia" w:ascii="宋体" w:hAnsi="宋体" w:eastAsia="宋体" w:cs="宋体"/>
          <w:b w:val="0"/>
          <w:bCs w:val="0"/>
          <w:color w:val="auto"/>
          <w:spacing w:val="0"/>
          <w:highlight w:val="none"/>
          <w:lang w:eastAsia="zh-CN"/>
        </w:rPr>
      </w:pPr>
      <w:r>
        <w:rPr>
          <w:rFonts w:hint="eastAsia" w:ascii="宋体" w:hAnsi="宋体" w:eastAsia="宋体" w:cs="宋体"/>
          <w:color w:val="auto"/>
          <w:spacing w:val="0"/>
          <w:highlight w:val="none"/>
          <w:lang w:eastAsia="zh-CN"/>
        </w:rPr>
        <w:t>2.</w:t>
      </w:r>
      <w:r>
        <w:rPr>
          <w:rFonts w:hint="eastAsia" w:ascii="宋体" w:hAnsi="宋体" w:eastAsia="宋体" w:cs="宋体"/>
          <w:color w:val="auto"/>
          <w:spacing w:val="0"/>
          <w:highlight w:val="none"/>
        </w:rPr>
        <w:t>竞争性磋商内容：</w:t>
      </w:r>
    </w:p>
    <w:p w14:paraId="79EA1A76">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bookmarkStart w:id="2" w:name="_Toc41311412"/>
      <w:bookmarkStart w:id="3" w:name="_Toc4342"/>
      <w:bookmarkStart w:id="4" w:name="_Toc3910"/>
      <w:bookmarkStart w:id="5" w:name="_Toc4270"/>
      <w:bookmarkStart w:id="6" w:name="_Toc17789"/>
      <w:bookmarkStart w:id="7" w:name="_Toc27599"/>
      <w:bookmarkStart w:id="8" w:name="_Toc10408"/>
      <w:bookmarkStart w:id="9" w:name="_Toc26752"/>
      <w:bookmarkStart w:id="10" w:name="_Toc9215"/>
      <w:bookmarkStart w:id="11" w:name="_Toc29575"/>
      <w:bookmarkStart w:id="12" w:name="_Toc41662971"/>
      <w:bookmarkStart w:id="13" w:name="_Toc23389"/>
      <w:r>
        <w:rPr>
          <w:rFonts w:hint="eastAsia" w:ascii="宋体" w:hAnsi="宋体" w:eastAsia="宋体" w:cs="宋体"/>
          <w:caps w:val="0"/>
          <w:smallCaps w:val="0"/>
          <w:color w:val="auto"/>
          <w:spacing w:val="0"/>
          <w:kern w:val="2"/>
          <w:sz w:val="24"/>
          <w:szCs w:val="24"/>
          <w:highlight w:val="none"/>
          <w:lang w:val="en-US" w:eastAsia="zh-CN" w:bidi="ar-SA"/>
        </w:rPr>
        <w:t>2.1采购内容：</w:t>
      </w:r>
      <w:bookmarkEnd w:id="2"/>
      <w:bookmarkEnd w:id="3"/>
      <w:bookmarkEnd w:id="4"/>
      <w:bookmarkEnd w:id="5"/>
      <w:bookmarkEnd w:id="6"/>
      <w:bookmarkEnd w:id="7"/>
      <w:bookmarkEnd w:id="8"/>
      <w:bookmarkEnd w:id="9"/>
      <w:bookmarkEnd w:id="10"/>
      <w:bookmarkEnd w:id="11"/>
      <w:bookmarkEnd w:id="12"/>
      <w:bookmarkEnd w:id="13"/>
      <w:bookmarkStart w:id="14" w:name="_Toc22502"/>
      <w:bookmarkStart w:id="15" w:name="_Toc41662972"/>
      <w:bookmarkStart w:id="16" w:name="_Toc5983"/>
      <w:bookmarkStart w:id="17" w:name="_Toc27273"/>
      <w:bookmarkStart w:id="18" w:name="_Toc2486"/>
      <w:bookmarkStart w:id="19" w:name="_Toc23789"/>
      <w:bookmarkStart w:id="20" w:name="_Toc17402"/>
      <w:bookmarkStart w:id="21" w:name="_Toc41311413"/>
      <w:bookmarkStart w:id="22" w:name="_Toc3005"/>
      <w:bookmarkStart w:id="23" w:name="_Toc13799"/>
      <w:bookmarkStart w:id="24" w:name="_Toc25320"/>
      <w:bookmarkStart w:id="25" w:name="_Toc19897"/>
      <w:r>
        <w:rPr>
          <w:rFonts w:hint="eastAsia" w:ascii="宋体" w:hAnsi="宋体" w:eastAsia="宋体" w:cs="宋体"/>
          <w:caps w:val="0"/>
          <w:smallCaps w:val="0"/>
          <w:color w:val="auto"/>
          <w:spacing w:val="0"/>
          <w:kern w:val="2"/>
          <w:sz w:val="24"/>
          <w:szCs w:val="24"/>
          <w:highlight w:val="none"/>
          <w:lang w:val="en-US" w:eastAsia="zh-CN" w:bidi="ar-SA"/>
        </w:rPr>
        <w:t>平凉XX项目可行性研究、总体规划阶段的飞机性能分析及一发失效应急程序设计，以及相关的调研、资料收集、修改、补充及完善资料文件、组织评审及配合报批等伴随服务。</w:t>
      </w:r>
    </w:p>
    <w:p w14:paraId="531473FC">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2.</w:t>
      </w:r>
      <w:bookmarkEnd w:id="14"/>
      <w:r>
        <w:rPr>
          <w:rFonts w:hint="eastAsia" w:ascii="宋体" w:hAnsi="宋体" w:eastAsia="宋体" w:cs="宋体"/>
          <w:caps w:val="0"/>
          <w:smallCaps w:val="0"/>
          <w:color w:val="auto"/>
          <w:spacing w:val="0"/>
          <w:kern w:val="2"/>
          <w:sz w:val="24"/>
          <w:szCs w:val="24"/>
          <w:highlight w:val="none"/>
          <w:lang w:val="en-US" w:eastAsia="zh-CN" w:bidi="ar-SA"/>
        </w:rPr>
        <w:t>2服务期限：合同签定后60日历天内完成可研阶段的成果文件编制；收到采购人通知后30日历天内容完成总规阶段的成果文件编制，并提供磋商文件约定的所有伴随服务。</w:t>
      </w:r>
    </w:p>
    <w:bookmarkEnd w:id="15"/>
    <w:bookmarkEnd w:id="16"/>
    <w:bookmarkEnd w:id="17"/>
    <w:bookmarkEnd w:id="18"/>
    <w:bookmarkEnd w:id="19"/>
    <w:bookmarkEnd w:id="20"/>
    <w:bookmarkEnd w:id="21"/>
    <w:bookmarkEnd w:id="22"/>
    <w:bookmarkEnd w:id="23"/>
    <w:bookmarkEnd w:id="24"/>
    <w:bookmarkEnd w:id="25"/>
    <w:p w14:paraId="2D813F64">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bookmarkStart w:id="26" w:name="_Toc16731"/>
      <w:bookmarkStart w:id="27" w:name="_Toc7154"/>
      <w:bookmarkStart w:id="28" w:name="_Toc16322"/>
      <w:bookmarkStart w:id="29" w:name="_Toc18150"/>
      <w:bookmarkStart w:id="30" w:name="_Toc7788"/>
      <w:bookmarkStart w:id="31" w:name="_Toc41311414"/>
      <w:bookmarkStart w:id="32" w:name="_Toc10457"/>
      <w:bookmarkStart w:id="33" w:name="_Toc19040"/>
      <w:bookmarkStart w:id="34" w:name="_Toc6515"/>
      <w:bookmarkStart w:id="35" w:name="_Toc1560"/>
      <w:bookmarkStart w:id="36" w:name="_Toc41662973"/>
      <w:bookmarkStart w:id="37" w:name="_Toc14479"/>
      <w:r>
        <w:rPr>
          <w:rFonts w:hint="eastAsia" w:ascii="宋体" w:hAnsi="宋体" w:eastAsia="宋体" w:cs="宋体"/>
          <w:caps w:val="0"/>
          <w:smallCaps w:val="0"/>
          <w:color w:val="auto"/>
          <w:spacing w:val="0"/>
          <w:kern w:val="2"/>
          <w:sz w:val="24"/>
          <w:szCs w:val="24"/>
          <w:highlight w:val="none"/>
          <w:lang w:val="en-US" w:eastAsia="zh-CN" w:bidi="ar-SA"/>
        </w:rPr>
        <w:t>2.3服务地点：</w:t>
      </w:r>
      <w:bookmarkEnd w:id="26"/>
      <w:bookmarkEnd w:id="27"/>
      <w:bookmarkEnd w:id="28"/>
      <w:bookmarkEnd w:id="29"/>
      <w:bookmarkEnd w:id="30"/>
      <w:bookmarkEnd w:id="31"/>
      <w:bookmarkEnd w:id="32"/>
      <w:bookmarkEnd w:id="33"/>
      <w:bookmarkEnd w:id="34"/>
      <w:bookmarkEnd w:id="35"/>
      <w:bookmarkEnd w:id="36"/>
      <w:bookmarkEnd w:id="37"/>
      <w:r>
        <w:rPr>
          <w:rFonts w:hint="eastAsia" w:ascii="宋体" w:hAnsi="宋体" w:eastAsia="宋体" w:cs="宋体"/>
          <w:caps w:val="0"/>
          <w:smallCaps w:val="0"/>
          <w:color w:val="auto"/>
          <w:spacing w:val="0"/>
          <w:kern w:val="2"/>
          <w:sz w:val="24"/>
          <w:szCs w:val="24"/>
          <w:highlight w:val="none"/>
          <w:lang w:val="en-US" w:eastAsia="zh-CN" w:bidi="ar-SA"/>
        </w:rPr>
        <w:t>平凉市崆峒区</w:t>
      </w:r>
    </w:p>
    <w:p w14:paraId="340DA91E">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bookmarkStart w:id="38" w:name="_Toc31097"/>
      <w:bookmarkStart w:id="39" w:name="_Toc20671"/>
      <w:bookmarkStart w:id="40" w:name="_Toc2049"/>
      <w:bookmarkStart w:id="41" w:name="_Toc16906"/>
      <w:bookmarkStart w:id="42" w:name="_Toc14894"/>
      <w:bookmarkStart w:id="43" w:name="_Toc20456"/>
      <w:bookmarkStart w:id="44" w:name="_Toc41662974"/>
      <w:bookmarkStart w:id="45" w:name="_Toc41311415"/>
      <w:bookmarkStart w:id="46" w:name="_Toc7747"/>
      <w:bookmarkStart w:id="47" w:name="_Toc9279"/>
      <w:bookmarkStart w:id="48" w:name="_Toc10610"/>
      <w:bookmarkStart w:id="49" w:name="_Toc25273"/>
      <w:r>
        <w:rPr>
          <w:rFonts w:hint="eastAsia" w:ascii="宋体" w:hAnsi="宋体" w:eastAsia="宋体" w:cs="宋体"/>
          <w:caps w:val="0"/>
          <w:smallCaps w:val="0"/>
          <w:color w:val="auto"/>
          <w:spacing w:val="0"/>
          <w:kern w:val="2"/>
          <w:sz w:val="24"/>
          <w:szCs w:val="24"/>
          <w:highlight w:val="none"/>
          <w:lang w:val="en-US" w:eastAsia="zh-CN" w:bidi="ar-SA"/>
        </w:rPr>
        <w:t>2.4项目预算金额：40万元人民币；</w:t>
      </w:r>
      <w:bookmarkEnd w:id="38"/>
    </w:p>
    <w:p w14:paraId="6B8F7AEE">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bookmarkStart w:id="50" w:name="_Toc20347"/>
      <w:r>
        <w:rPr>
          <w:rFonts w:hint="eastAsia" w:ascii="宋体" w:hAnsi="宋体" w:eastAsia="宋体" w:cs="宋体"/>
          <w:caps w:val="0"/>
          <w:smallCaps w:val="0"/>
          <w:color w:val="auto"/>
          <w:spacing w:val="0"/>
          <w:kern w:val="2"/>
          <w:sz w:val="24"/>
          <w:szCs w:val="24"/>
          <w:highlight w:val="none"/>
          <w:lang w:val="en-US" w:eastAsia="zh-CN" w:bidi="ar-SA"/>
        </w:rPr>
        <w:t>2.5资金来源：</w:t>
      </w:r>
      <w:bookmarkEnd w:id="50"/>
      <w:r>
        <w:rPr>
          <w:rFonts w:hint="eastAsia" w:ascii="宋体" w:hAnsi="宋体" w:eastAsia="宋体" w:cs="宋体"/>
          <w:caps w:val="0"/>
          <w:smallCaps w:val="0"/>
          <w:color w:val="auto"/>
          <w:spacing w:val="0"/>
          <w:kern w:val="2"/>
          <w:sz w:val="24"/>
          <w:szCs w:val="24"/>
          <w:highlight w:val="none"/>
          <w:lang w:val="en-US" w:eastAsia="zh-CN" w:bidi="ar-SA"/>
        </w:rPr>
        <w:t xml:space="preserve">/ </w:t>
      </w:r>
    </w:p>
    <w:p w14:paraId="2B8B1D4D">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bookmarkStart w:id="51" w:name="_Toc11296"/>
      <w:r>
        <w:rPr>
          <w:rFonts w:hint="eastAsia" w:ascii="宋体" w:hAnsi="宋体" w:eastAsia="宋体" w:cs="宋体"/>
          <w:caps w:val="0"/>
          <w:smallCaps w:val="0"/>
          <w:color w:val="auto"/>
          <w:spacing w:val="0"/>
          <w:kern w:val="2"/>
          <w:sz w:val="24"/>
          <w:szCs w:val="24"/>
          <w:highlight w:val="none"/>
          <w:lang w:val="en-US" w:eastAsia="zh-CN" w:bidi="ar-SA"/>
        </w:rPr>
        <w:t>2.6标段划分：本项目划分为一个标段。</w:t>
      </w:r>
      <w:bookmarkEnd w:id="39"/>
      <w:bookmarkEnd w:id="40"/>
      <w:bookmarkEnd w:id="41"/>
      <w:bookmarkEnd w:id="42"/>
      <w:bookmarkEnd w:id="43"/>
      <w:bookmarkEnd w:id="44"/>
      <w:bookmarkEnd w:id="45"/>
      <w:bookmarkEnd w:id="46"/>
      <w:bookmarkEnd w:id="47"/>
      <w:bookmarkEnd w:id="48"/>
      <w:bookmarkEnd w:id="49"/>
      <w:bookmarkEnd w:id="51"/>
    </w:p>
    <w:p w14:paraId="4431FBA1">
      <w:pPr>
        <w:keepNext w:val="0"/>
        <w:keepLines w:val="0"/>
        <w:pageBreakBefore w:val="0"/>
        <w:widowControl w:val="0"/>
        <w:tabs>
          <w:tab w:val="left" w:pos="1137"/>
        </w:tabs>
        <w:kinsoku/>
        <w:wordWrap/>
        <w:overflowPunct/>
        <w:topLinePunct w:val="0"/>
        <w:bidi w:val="0"/>
        <w:adjustRightInd/>
        <w:snapToGrid/>
        <w:spacing w:line="360" w:lineRule="auto"/>
        <w:textAlignment w:val="auto"/>
        <w:rPr>
          <w:rFonts w:hint="eastAsia" w:ascii="宋体" w:hAnsi="宋体" w:eastAsia="宋体" w:cs="宋体"/>
          <w:b/>
          <w:bCs/>
          <w:color w:val="auto"/>
          <w:spacing w:val="0"/>
          <w:sz w:val="24"/>
          <w:szCs w:val="24"/>
          <w:highlight w:val="none"/>
          <w:lang w:eastAsia="zh-CN"/>
        </w:rPr>
      </w:pPr>
      <w:r>
        <w:rPr>
          <w:rFonts w:hint="eastAsia" w:ascii="宋体" w:hAnsi="宋体" w:eastAsia="宋体" w:cs="宋体"/>
          <w:b/>
          <w:bCs/>
          <w:color w:val="auto"/>
          <w:spacing w:val="0"/>
          <w:sz w:val="24"/>
          <w:szCs w:val="24"/>
          <w:highlight w:val="none"/>
          <w:lang w:eastAsia="zh-CN"/>
        </w:rPr>
        <w:t>3.供应商</w:t>
      </w:r>
      <w:r>
        <w:rPr>
          <w:rFonts w:hint="eastAsia" w:ascii="宋体" w:hAnsi="宋体" w:eastAsia="宋体" w:cs="宋体"/>
          <w:b/>
          <w:bCs/>
          <w:color w:val="auto"/>
          <w:spacing w:val="0"/>
          <w:sz w:val="24"/>
          <w:szCs w:val="24"/>
          <w:highlight w:val="none"/>
        </w:rPr>
        <w:t>资格要求：</w:t>
      </w:r>
    </w:p>
    <w:p w14:paraId="0BB4C01C">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3.1供应商须是中华人民共和国境内正式注册并具有有效独立法人资格的法人或其他组织，须在《中国民用航空局》官网公布的最新一期“飞行程序设计单位备案信息公布表”中的单位。</w:t>
      </w:r>
    </w:p>
    <w:p w14:paraId="61306FB4">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3.2拟派项目负责人须在《中国民用航空局》官网公布的最新一期“飞行程序设计单位备案信息公布表”人员列表中，且具有高级工程师及以上技术职称。</w:t>
      </w:r>
    </w:p>
    <w:p w14:paraId="36EB1150">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default"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3.3拟派项目组成员须为本单位在职员工(须提供近一年至今任意连续三个月社保管理部门出具的社保缴费证明)，成交后未经采购人允许不得更换。</w:t>
      </w:r>
    </w:p>
    <w:p w14:paraId="11CB8A71">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3.4供应商须提供近三年（2022年至2024年）经审计的财务报告，若成立不足三年的须提供自成立以来经审计的财务报告，若成立不足一年的须提供银行出具的资信证明。</w:t>
      </w:r>
    </w:p>
    <w:p w14:paraId="7CCDA155">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3.5供应商须提供近一年任意连续三个月的企业纳税证明，成立不足三个月的须提供自成立以来的企业纳税证明。</w:t>
      </w:r>
    </w:p>
    <w:p w14:paraId="4E5EFFED">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3.6本次磋商不接受被人民法院列为失信被执行人的单位及个人（供应商法定代表人、拟投项目负责人）参与投标，供应商须提供以下查询结果截图：（1）“信用中国”及其跳转的相关网站（www.creditchina.gov.cn）磋商登记截止日后的单位、法定代表人、拟投项目负责人的查询信息，供应商应先进入“信用中国”网站进行查询，如有跳转，须提供跳转截图及相关查询结果截图；（2）“国家企业信用信息公示系统”（www.gsxt.gov.cn）磋商登记截止日后的未被列入严重违法失信企业名单（供应商单位信息）的查询结果截图。</w:t>
      </w:r>
    </w:p>
    <w:p w14:paraId="4EC0F4D8">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3.7</w:t>
      </w:r>
      <w:bookmarkStart w:id="52" w:name="OLE_LINK3"/>
      <w:r>
        <w:rPr>
          <w:rFonts w:hint="eastAsia" w:ascii="宋体" w:hAnsi="宋体" w:eastAsia="宋体" w:cs="宋体"/>
          <w:caps w:val="0"/>
          <w:smallCaps w:val="0"/>
          <w:color w:val="auto"/>
          <w:spacing w:val="0"/>
          <w:kern w:val="2"/>
          <w:sz w:val="24"/>
          <w:szCs w:val="24"/>
          <w:highlight w:val="none"/>
          <w:lang w:val="en-US" w:eastAsia="zh-CN" w:bidi="ar-SA"/>
        </w:rPr>
        <w:t>本次磋商不接受被中华人民共和国市场监督管理机关</w:t>
      </w:r>
      <w:bookmarkEnd w:id="52"/>
      <w:r>
        <w:rPr>
          <w:rFonts w:hint="eastAsia" w:ascii="宋体" w:hAnsi="宋体" w:eastAsia="宋体" w:cs="宋体"/>
          <w:caps w:val="0"/>
          <w:smallCaps w:val="0"/>
          <w:color w:val="auto"/>
          <w:spacing w:val="0"/>
          <w:kern w:val="2"/>
          <w:sz w:val="24"/>
          <w:szCs w:val="24"/>
          <w:highlight w:val="none"/>
          <w:lang w:val="en-US" w:eastAsia="zh-CN" w:bidi="ar-SA"/>
        </w:rPr>
        <w:t>、相关行业主管部门限制交易的单位响应。供应商须在响应文件中提供按磋商文件约定格式编制的未被限制交易承诺书，若有虚假承诺行为，后果由供应商自行承担。对失信被执行人或限制交易单位参与公共资源交易活动的，由磋商小组取消其响应资格。</w:t>
      </w:r>
    </w:p>
    <w:p w14:paraId="6C57AC87">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3.8单位负责人为同一人或者存在控股、管理关系的不同单位，不得同时参加本磋商项目响应。</w:t>
      </w:r>
    </w:p>
    <w:p w14:paraId="3ACF3CB9">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 xml:space="preserve">3.9 </w:t>
      </w:r>
      <w:r>
        <w:rPr>
          <w:rFonts w:hint="eastAsia" w:cs="宋体"/>
          <w:caps w:val="0"/>
          <w:smallCaps w:val="0"/>
          <w:color w:val="auto"/>
          <w:spacing w:val="0"/>
          <w:kern w:val="2"/>
          <w:sz w:val="24"/>
          <w:szCs w:val="24"/>
          <w:highlight w:val="none"/>
          <w:lang w:val="en-US" w:eastAsia="zh-CN" w:bidi="ar-SA"/>
        </w:rPr>
        <w:t>供应商</w:t>
      </w:r>
      <w:r>
        <w:rPr>
          <w:rFonts w:hint="eastAsia" w:ascii="宋体" w:hAnsi="宋体" w:eastAsia="宋体" w:cs="宋体"/>
          <w:caps w:val="0"/>
          <w:smallCaps w:val="0"/>
          <w:color w:val="auto"/>
          <w:spacing w:val="0"/>
          <w:kern w:val="2"/>
          <w:sz w:val="24"/>
          <w:szCs w:val="24"/>
          <w:highlight w:val="none"/>
          <w:lang w:val="en-US" w:eastAsia="zh-CN" w:bidi="ar-SA"/>
        </w:rPr>
        <w:t>须对本项目所有信息承担严格保密义务，</w:t>
      </w:r>
      <w:r>
        <w:rPr>
          <w:rFonts w:hint="eastAsia" w:cs="宋体"/>
          <w:caps w:val="0"/>
          <w:smallCaps w:val="0"/>
          <w:color w:val="auto"/>
          <w:spacing w:val="0"/>
          <w:kern w:val="2"/>
          <w:sz w:val="24"/>
          <w:szCs w:val="24"/>
          <w:highlight w:val="none"/>
          <w:lang w:val="en-US" w:eastAsia="zh-CN" w:bidi="ar-SA"/>
        </w:rPr>
        <w:t>供应商</w:t>
      </w:r>
      <w:r>
        <w:rPr>
          <w:rFonts w:hint="eastAsia" w:ascii="宋体" w:hAnsi="宋体" w:eastAsia="宋体" w:cs="宋体"/>
          <w:caps w:val="0"/>
          <w:smallCaps w:val="0"/>
          <w:color w:val="auto"/>
          <w:spacing w:val="0"/>
          <w:kern w:val="2"/>
          <w:sz w:val="24"/>
          <w:szCs w:val="24"/>
          <w:highlight w:val="none"/>
          <w:lang w:val="en-US" w:eastAsia="zh-CN" w:bidi="ar-SA"/>
        </w:rPr>
        <w:t>须在</w:t>
      </w:r>
      <w:r>
        <w:rPr>
          <w:rFonts w:hint="eastAsia" w:cs="宋体"/>
          <w:caps w:val="0"/>
          <w:smallCaps w:val="0"/>
          <w:color w:val="auto"/>
          <w:spacing w:val="0"/>
          <w:kern w:val="2"/>
          <w:sz w:val="24"/>
          <w:szCs w:val="24"/>
          <w:highlight w:val="none"/>
          <w:lang w:val="en-US" w:eastAsia="zh-CN" w:bidi="ar-SA"/>
        </w:rPr>
        <w:t>响应</w:t>
      </w:r>
      <w:r>
        <w:rPr>
          <w:rFonts w:hint="eastAsia" w:ascii="宋体" w:hAnsi="宋体" w:eastAsia="宋体" w:cs="宋体"/>
          <w:caps w:val="0"/>
          <w:smallCaps w:val="0"/>
          <w:color w:val="auto"/>
          <w:spacing w:val="0"/>
          <w:kern w:val="2"/>
          <w:sz w:val="24"/>
          <w:szCs w:val="24"/>
          <w:highlight w:val="none"/>
          <w:lang w:val="en-US" w:eastAsia="zh-CN" w:bidi="ar-SA"/>
        </w:rPr>
        <w:t>文件中提供按</w:t>
      </w:r>
      <w:r>
        <w:rPr>
          <w:rFonts w:hint="eastAsia" w:cs="宋体"/>
          <w:caps w:val="0"/>
          <w:smallCaps w:val="0"/>
          <w:color w:val="auto"/>
          <w:spacing w:val="0"/>
          <w:kern w:val="2"/>
          <w:sz w:val="24"/>
          <w:szCs w:val="24"/>
          <w:highlight w:val="none"/>
          <w:lang w:val="en-US" w:eastAsia="zh-CN" w:bidi="ar-SA"/>
        </w:rPr>
        <w:t>磋商</w:t>
      </w:r>
      <w:r>
        <w:rPr>
          <w:rFonts w:hint="eastAsia" w:ascii="宋体" w:hAnsi="宋体" w:eastAsia="宋体" w:cs="宋体"/>
          <w:caps w:val="0"/>
          <w:smallCaps w:val="0"/>
          <w:color w:val="auto"/>
          <w:spacing w:val="0"/>
          <w:kern w:val="2"/>
          <w:sz w:val="24"/>
          <w:szCs w:val="24"/>
          <w:highlight w:val="none"/>
          <w:lang w:val="en-US" w:eastAsia="zh-CN" w:bidi="ar-SA"/>
        </w:rPr>
        <w:t>文件约定格式编制的保密承诺书，若有虚假承诺和泄密行为，后果由</w:t>
      </w:r>
      <w:r>
        <w:rPr>
          <w:rFonts w:hint="eastAsia" w:cs="宋体"/>
          <w:caps w:val="0"/>
          <w:smallCaps w:val="0"/>
          <w:color w:val="auto"/>
          <w:spacing w:val="0"/>
          <w:kern w:val="2"/>
          <w:sz w:val="24"/>
          <w:szCs w:val="24"/>
          <w:highlight w:val="none"/>
          <w:lang w:val="en-US" w:eastAsia="zh-CN" w:bidi="ar-SA"/>
        </w:rPr>
        <w:t>供应商</w:t>
      </w:r>
      <w:r>
        <w:rPr>
          <w:rFonts w:hint="eastAsia" w:ascii="宋体" w:hAnsi="宋体" w:eastAsia="宋体" w:cs="宋体"/>
          <w:caps w:val="0"/>
          <w:smallCaps w:val="0"/>
          <w:color w:val="auto"/>
          <w:spacing w:val="0"/>
          <w:kern w:val="2"/>
          <w:sz w:val="24"/>
          <w:szCs w:val="24"/>
          <w:highlight w:val="none"/>
          <w:lang w:val="en-US" w:eastAsia="zh-CN" w:bidi="ar-SA"/>
        </w:rPr>
        <w:t>自行承担。</w:t>
      </w:r>
    </w:p>
    <w:p w14:paraId="4193995E">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olor w:val="auto"/>
          <w:spacing w:val="0"/>
          <w:sz w:val="24"/>
          <w:highlight w:val="none"/>
          <w:lang w:val="en-US" w:eastAsia="zh-CN"/>
        </w:rPr>
      </w:pPr>
      <w:r>
        <w:rPr>
          <w:rFonts w:hint="eastAsia" w:ascii="宋体" w:hAnsi="宋体" w:eastAsia="宋体" w:cs="宋体"/>
          <w:caps w:val="0"/>
          <w:smallCaps w:val="0"/>
          <w:color w:val="auto"/>
          <w:spacing w:val="0"/>
          <w:kern w:val="2"/>
          <w:sz w:val="24"/>
          <w:szCs w:val="24"/>
          <w:highlight w:val="none"/>
          <w:lang w:val="en-US" w:eastAsia="zh-CN" w:bidi="ar-SA"/>
        </w:rPr>
        <w:t>3.10本项目不接受联合体供应商响应。</w:t>
      </w:r>
    </w:p>
    <w:p w14:paraId="07C91E6E">
      <w:pPr>
        <w:keepNext w:val="0"/>
        <w:keepLines w:val="0"/>
        <w:pageBreakBefore w:val="0"/>
        <w:widowControl w:val="0"/>
        <w:tabs>
          <w:tab w:val="left" w:pos="1097"/>
        </w:tabs>
        <w:kinsoku/>
        <w:wordWrap/>
        <w:overflowPunct/>
        <w:topLinePunct w:val="0"/>
        <w:autoSpaceDE w:val="0"/>
        <w:autoSpaceDN w:val="0"/>
        <w:bidi w:val="0"/>
        <w:snapToGrid/>
        <w:spacing w:line="360" w:lineRule="auto"/>
        <w:textAlignment w:val="auto"/>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lang w:eastAsia="zh-CN"/>
        </w:rPr>
        <w:t>4.</w:t>
      </w:r>
      <w:r>
        <w:rPr>
          <w:rFonts w:hint="eastAsia" w:ascii="宋体" w:hAnsi="宋体" w:eastAsia="宋体" w:cs="宋体"/>
          <w:b/>
          <w:bCs/>
          <w:color w:val="auto"/>
          <w:spacing w:val="0"/>
          <w:sz w:val="24"/>
          <w:szCs w:val="24"/>
          <w:highlight w:val="none"/>
        </w:rPr>
        <w:t>获取竞争性磋商文件的时间、地点、方式：</w:t>
      </w:r>
    </w:p>
    <w:p w14:paraId="387822B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 xml:space="preserve">.1 </w:t>
      </w:r>
      <w:r>
        <w:rPr>
          <w:rFonts w:hint="eastAsia" w:ascii="宋体" w:hAnsi="宋体" w:eastAsia="宋体" w:cs="宋体"/>
          <w:color w:val="auto"/>
          <w:spacing w:val="0"/>
          <w:sz w:val="24"/>
          <w:szCs w:val="24"/>
          <w:highlight w:val="none"/>
          <w:lang w:eastAsia="zh-CN"/>
        </w:rPr>
        <w:t>时间：</w:t>
      </w:r>
      <w:r>
        <w:rPr>
          <w:rFonts w:hint="eastAsia" w:ascii="宋体" w:hAnsi="宋体" w:eastAsia="宋体" w:cs="宋体"/>
          <w:color w:val="auto"/>
          <w:spacing w:val="0"/>
          <w:sz w:val="24"/>
          <w:szCs w:val="24"/>
          <w:highlight w:val="none"/>
          <w:u w:val="single"/>
          <w:lang w:eastAsia="zh-CN"/>
        </w:rPr>
        <w:t>202</w:t>
      </w:r>
      <w:r>
        <w:rPr>
          <w:rFonts w:hint="eastAsia" w:cs="宋体"/>
          <w:color w:val="auto"/>
          <w:spacing w:val="0"/>
          <w:sz w:val="24"/>
          <w:szCs w:val="24"/>
          <w:highlight w:val="none"/>
          <w:u w:val="single"/>
          <w:lang w:val="en-US" w:eastAsia="zh-CN"/>
        </w:rPr>
        <w:t>5</w:t>
      </w:r>
      <w:r>
        <w:rPr>
          <w:rFonts w:hint="eastAsia" w:ascii="宋体" w:hAnsi="宋体" w:eastAsia="宋体" w:cs="宋体"/>
          <w:color w:val="auto"/>
          <w:spacing w:val="0"/>
          <w:sz w:val="24"/>
          <w:szCs w:val="24"/>
          <w:highlight w:val="none"/>
          <w:lang w:eastAsia="zh-CN"/>
        </w:rPr>
        <w:t>年</w:t>
      </w:r>
      <w:r>
        <w:rPr>
          <w:rFonts w:hint="eastAsia" w:cs="宋体"/>
          <w:color w:val="auto"/>
          <w:spacing w:val="0"/>
          <w:sz w:val="24"/>
          <w:szCs w:val="24"/>
          <w:highlight w:val="none"/>
          <w:u w:val="single"/>
          <w:lang w:val="en-US" w:eastAsia="zh-CN"/>
        </w:rPr>
        <w:t>9</w:t>
      </w:r>
      <w:r>
        <w:rPr>
          <w:rFonts w:hint="eastAsia" w:ascii="宋体" w:hAnsi="宋体" w:eastAsia="宋体" w:cs="宋体"/>
          <w:color w:val="auto"/>
          <w:spacing w:val="0"/>
          <w:sz w:val="24"/>
          <w:szCs w:val="24"/>
          <w:highlight w:val="none"/>
          <w:lang w:eastAsia="zh-CN"/>
        </w:rPr>
        <w:t>月</w:t>
      </w:r>
      <w:r>
        <w:rPr>
          <w:rFonts w:hint="eastAsia" w:cs="宋体"/>
          <w:color w:val="auto"/>
          <w:spacing w:val="0"/>
          <w:sz w:val="24"/>
          <w:szCs w:val="24"/>
          <w:highlight w:val="none"/>
          <w:u w:val="single"/>
          <w:lang w:val="en-US" w:eastAsia="zh-CN"/>
        </w:rPr>
        <w:t>5</w:t>
      </w:r>
      <w:r>
        <w:rPr>
          <w:rFonts w:hint="eastAsia" w:ascii="宋体" w:hAnsi="宋体" w:eastAsia="宋体" w:cs="宋体"/>
          <w:color w:val="auto"/>
          <w:spacing w:val="0"/>
          <w:sz w:val="24"/>
          <w:szCs w:val="24"/>
          <w:highlight w:val="none"/>
        </w:rPr>
        <w:t>日至</w:t>
      </w:r>
      <w:r>
        <w:rPr>
          <w:rFonts w:hint="eastAsia" w:ascii="宋体" w:hAnsi="宋体" w:eastAsia="宋体" w:cs="宋体"/>
          <w:color w:val="auto"/>
          <w:spacing w:val="0"/>
          <w:sz w:val="24"/>
          <w:szCs w:val="24"/>
          <w:highlight w:val="none"/>
          <w:u w:val="single"/>
          <w:lang w:eastAsia="zh-CN"/>
        </w:rPr>
        <w:t>202</w:t>
      </w:r>
      <w:r>
        <w:rPr>
          <w:rFonts w:hint="eastAsia" w:cs="宋体"/>
          <w:color w:val="auto"/>
          <w:spacing w:val="0"/>
          <w:sz w:val="24"/>
          <w:szCs w:val="24"/>
          <w:highlight w:val="none"/>
          <w:u w:val="single"/>
          <w:lang w:val="en-US" w:eastAsia="zh-CN"/>
        </w:rPr>
        <w:t>5</w:t>
      </w:r>
      <w:r>
        <w:rPr>
          <w:rFonts w:hint="eastAsia" w:ascii="宋体" w:hAnsi="宋体" w:eastAsia="宋体" w:cs="宋体"/>
          <w:color w:val="auto"/>
          <w:spacing w:val="0"/>
          <w:sz w:val="24"/>
          <w:szCs w:val="24"/>
          <w:highlight w:val="none"/>
          <w:lang w:eastAsia="zh-CN"/>
        </w:rPr>
        <w:t>年</w:t>
      </w:r>
      <w:r>
        <w:rPr>
          <w:rFonts w:hint="eastAsia" w:cs="宋体"/>
          <w:color w:val="auto"/>
          <w:spacing w:val="0"/>
          <w:sz w:val="24"/>
          <w:szCs w:val="24"/>
          <w:highlight w:val="none"/>
          <w:u w:val="single"/>
          <w:lang w:val="en-US" w:eastAsia="zh-CN"/>
        </w:rPr>
        <w:t>9</w:t>
      </w:r>
      <w:r>
        <w:rPr>
          <w:rFonts w:hint="eastAsia" w:ascii="宋体" w:hAnsi="宋体" w:eastAsia="宋体" w:cs="宋体"/>
          <w:color w:val="auto"/>
          <w:spacing w:val="0"/>
          <w:sz w:val="24"/>
          <w:szCs w:val="24"/>
          <w:highlight w:val="none"/>
          <w:lang w:eastAsia="zh-CN"/>
        </w:rPr>
        <w:t>月</w:t>
      </w:r>
      <w:r>
        <w:rPr>
          <w:rFonts w:hint="eastAsia" w:cs="宋体"/>
          <w:color w:val="auto"/>
          <w:spacing w:val="0"/>
          <w:sz w:val="24"/>
          <w:szCs w:val="24"/>
          <w:highlight w:val="none"/>
          <w:u w:val="single"/>
          <w:lang w:val="en-US" w:eastAsia="zh-CN"/>
        </w:rPr>
        <w:t>11</w:t>
      </w:r>
      <w:r>
        <w:rPr>
          <w:rFonts w:hint="eastAsia" w:ascii="宋体" w:hAnsi="宋体" w:eastAsia="宋体" w:cs="宋体"/>
          <w:color w:val="auto"/>
          <w:spacing w:val="0"/>
          <w:sz w:val="24"/>
          <w:szCs w:val="24"/>
          <w:highlight w:val="none"/>
        </w:rPr>
        <w:t>日</w:t>
      </w:r>
      <w:r>
        <w:rPr>
          <w:rFonts w:hint="eastAsia"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上午</w:t>
      </w:r>
      <w:r>
        <w:rPr>
          <w:rFonts w:hint="eastAsia" w:ascii="宋体" w:hAnsi="宋体" w:eastAsia="宋体" w:cs="宋体"/>
          <w:color w:val="auto"/>
          <w:spacing w:val="0"/>
          <w:sz w:val="24"/>
          <w:szCs w:val="24"/>
          <w:highlight w:val="none"/>
          <w:lang w:eastAsia="zh-CN"/>
        </w:rPr>
        <w:t>8</w:t>
      </w:r>
      <w:r>
        <w:rPr>
          <w:rFonts w:hint="eastAsia" w:ascii="宋体" w:hAnsi="宋体" w:eastAsia="宋体" w:cs="宋体"/>
          <w:color w:val="auto"/>
          <w:spacing w:val="0"/>
          <w:sz w:val="24"/>
          <w:szCs w:val="24"/>
          <w:highlight w:val="none"/>
        </w:rPr>
        <w:t>时</w:t>
      </w:r>
      <w:r>
        <w:rPr>
          <w:rFonts w:hint="eastAsia" w:ascii="宋体" w:hAnsi="宋体" w:eastAsia="宋体" w:cs="宋体"/>
          <w:color w:val="auto"/>
          <w:spacing w:val="0"/>
          <w:sz w:val="24"/>
          <w:szCs w:val="24"/>
          <w:highlight w:val="none"/>
          <w:lang w:eastAsia="zh-CN"/>
        </w:rPr>
        <w:t>3</w:t>
      </w:r>
      <w:r>
        <w:rPr>
          <w:rFonts w:hint="eastAsia" w:ascii="宋体" w:hAnsi="宋体" w:eastAsia="宋体" w:cs="宋体"/>
          <w:color w:val="auto"/>
          <w:spacing w:val="0"/>
          <w:sz w:val="24"/>
          <w:szCs w:val="24"/>
          <w:highlight w:val="none"/>
        </w:rPr>
        <w:t>0分至1</w:t>
      </w:r>
      <w:r>
        <w:rPr>
          <w:rFonts w:hint="eastAsia"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rPr>
        <w:t>时</w:t>
      </w:r>
      <w:r>
        <w:rPr>
          <w:rFonts w:hint="eastAsia" w:cs="宋体"/>
          <w:color w:val="auto"/>
          <w:spacing w:val="0"/>
          <w:sz w:val="24"/>
          <w:szCs w:val="24"/>
          <w:highlight w:val="none"/>
          <w:lang w:val="en-US" w:eastAsia="zh-CN"/>
        </w:rPr>
        <w:t>30分</w:t>
      </w:r>
      <w:r>
        <w:rPr>
          <w:rFonts w:hint="eastAsia" w:ascii="宋体" w:hAnsi="宋体" w:eastAsia="宋体" w:cs="宋体"/>
          <w:color w:val="auto"/>
          <w:spacing w:val="0"/>
          <w:sz w:val="24"/>
          <w:szCs w:val="24"/>
          <w:highlight w:val="none"/>
        </w:rPr>
        <w:t>，下午14时30分至1</w:t>
      </w:r>
      <w:r>
        <w:rPr>
          <w:rFonts w:hint="eastAsia" w:cs="宋体"/>
          <w:color w:val="auto"/>
          <w:spacing w:val="0"/>
          <w:sz w:val="24"/>
          <w:szCs w:val="24"/>
          <w:highlight w:val="none"/>
          <w:lang w:val="en-US" w:eastAsia="zh-CN"/>
        </w:rPr>
        <w:t>7</w:t>
      </w:r>
      <w:r>
        <w:rPr>
          <w:rFonts w:hint="eastAsia" w:ascii="宋体" w:hAnsi="宋体" w:eastAsia="宋体" w:cs="宋体"/>
          <w:color w:val="auto"/>
          <w:spacing w:val="0"/>
          <w:sz w:val="24"/>
          <w:szCs w:val="24"/>
          <w:highlight w:val="none"/>
        </w:rPr>
        <w:t>时</w:t>
      </w:r>
      <w:r>
        <w:rPr>
          <w:rFonts w:hint="eastAsia" w:ascii="宋体" w:hAnsi="宋体" w:eastAsia="宋体" w:cs="宋体"/>
          <w:color w:val="auto"/>
          <w:spacing w:val="0"/>
          <w:sz w:val="24"/>
          <w:szCs w:val="24"/>
          <w:highlight w:val="none"/>
          <w:lang w:eastAsia="zh-CN"/>
        </w:rPr>
        <w:t>0</w:t>
      </w:r>
      <w:r>
        <w:rPr>
          <w:rFonts w:hint="eastAsia" w:ascii="宋体" w:hAnsi="宋体" w:eastAsia="宋体" w:cs="宋体"/>
          <w:color w:val="auto"/>
          <w:spacing w:val="0"/>
          <w:sz w:val="24"/>
          <w:szCs w:val="24"/>
          <w:highlight w:val="none"/>
        </w:rPr>
        <w:t>0分</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 xml:space="preserve"> </w:t>
      </w:r>
    </w:p>
    <w:p w14:paraId="43F6CC1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.2</w:t>
      </w:r>
      <w:r>
        <w:rPr>
          <w:rFonts w:hint="eastAsia" w:ascii="宋体" w:hAnsi="宋体" w:eastAsia="宋体" w:cs="宋体"/>
          <w:color w:val="auto"/>
          <w:spacing w:val="0"/>
          <w:sz w:val="24"/>
          <w:szCs w:val="24"/>
          <w:highlight w:val="none"/>
          <w:lang w:eastAsia="zh-CN"/>
        </w:rPr>
        <w:t xml:space="preserve"> </w:t>
      </w:r>
      <w:r>
        <w:rPr>
          <w:rFonts w:hint="eastAsia" w:ascii="宋体" w:hAnsi="宋体" w:eastAsia="宋体" w:cs="宋体"/>
          <w:color w:val="auto"/>
          <w:spacing w:val="0"/>
          <w:sz w:val="24"/>
          <w:szCs w:val="24"/>
          <w:highlight w:val="none"/>
        </w:rPr>
        <w:t>地点:</w:t>
      </w:r>
      <w:r>
        <w:rPr>
          <w:rFonts w:hint="eastAsia" w:cs="宋体"/>
          <w:color w:val="auto"/>
          <w:spacing w:val="0"/>
          <w:sz w:val="24"/>
          <w:szCs w:val="24"/>
          <w:highlight w:val="none"/>
          <w:lang w:eastAsia="zh-CN"/>
        </w:rPr>
        <w:t>西安市唐延路3号唐延国际中心A-B座8楼</w:t>
      </w:r>
    </w:p>
    <w:p w14:paraId="7A171E1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.3</w:t>
      </w:r>
      <w:r>
        <w:rPr>
          <w:rFonts w:hint="eastAsia" w:ascii="宋体" w:hAnsi="宋体" w:eastAsia="宋体" w:cs="宋体"/>
          <w:color w:val="auto"/>
          <w:spacing w:val="0"/>
          <w:sz w:val="24"/>
          <w:szCs w:val="24"/>
          <w:highlight w:val="none"/>
          <w:lang w:eastAsia="zh-CN"/>
        </w:rPr>
        <w:t xml:space="preserve"> 资料费</w:t>
      </w:r>
      <w:r>
        <w:rPr>
          <w:rFonts w:hint="eastAsia" w:ascii="宋体" w:hAnsi="宋体" w:eastAsia="宋体" w:cs="宋体"/>
          <w:color w:val="auto"/>
          <w:spacing w:val="0"/>
          <w:sz w:val="24"/>
          <w:szCs w:val="24"/>
          <w:highlight w:val="none"/>
        </w:rPr>
        <w:t>：</w:t>
      </w:r>
      <w:r>
        <w:rPr>
          <w:rFonts w:hint="eastAsia" w:cs="宋体"/>
          <w:color w:val="auto"/>
          <w:spacing w:val="0"/>
          <w:sz w:val="24"/>
          <w:szCs w:val="24"/>
          <w:highlight w:val="none"/>
          <w:lang w:val="en-US" w:eastAsia="zh-CN"/>
        </w:rPr>
        <w:t>文件费每标段售价</w:t>
      </w:r>
      <w:r>
        <w:rPr>
          <w:rFonts w:hint="eastAsia" w:cs="宋体"/>
          <w:color w:val="auto"/>
          <w:spacing w:val="0"/>
          <w:sz w:val="24"/>
          <w:szCs w:val="24"/>
          <w:highlight w:val="none"/>
          <w:u w:val="single"/>
          <w:lang w:val="en-US" w:eastAsia="zh-CN"/>
        </w:rPr>
        <w:t>500.00</w:t>
      </w:r>
      <w:r>
        <w:rPr>
          <w:rFonts w:hint="eastAsia" w:cs="宋体"/>
          <w:color w:val="auto"/>
          <w:spacing w:val="0"/>
          <w:sz w:val="24"/>
          <w:szCs w:val="24"/>
          <w:highlight w:val="none"/>
          <w:lang w:val="en-US" w:eastAsia="zh-CN"/>
        </w:rPr>
        <w:t>元/每套，售后不退，</w:t>
      </w:r>
      <w:r>
        <w:rPr>
          <w:rFonts w:hint="eastAsia" w:cs="宋体"/>
          <w:b/>
          <w:bCs/>
          <w:color w:val="auto"/>
          <w:spacing w:val="0"/>
          <w:sz w:val="24"/>
          <w:szCs w:val="24"/>
          <w:highlight w:val="none"/>
          <w:lang w:val="en-US" w:eastAsia="zh-CN"/>
        </w:rPr>
        <w:t>资料需供应商现场领取</w:t>
      </w:r>
      <w:r>
        <w:rPr>
          <w:rFonts w:hint="eastAsia" w:ascii="宋体" w:hAnsi="宋体" w:eastAsia="宋体" w:cs="宋体"/>
          <w:b/>
          <w:bCs/>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磋商文件以纸质文件为准。</w:t>
      </w:r>
    </w:p>
    <w:p w14:paraId="1A69902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bCs/>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.4</w:t>
      </w:r>
      <w:r>
        <w:rPr>
          <w:rFonts w:hint="eastAsia" w:ascii="宋体" w:hAnsi="宋体" w:eastAsia="宋体" w:cs="宋体"/>
          <w:color w:val="auto"/>
          <w:spacing w:val="0"/>
          <w:sz w:val="24"/>
          <w:szCs w:val="24"/>
          <w:highlight w:val="none"/>
          <w:lang w:eastAsia="zh-CN"/>
        </w:rPr>
        <w:t xml:space="preserve"> </w:t>
      </w:r>
      <w:r>
        <w:rPr>
          <w:rFonts w:hint="eastAsia" w:cs="宋体"/>
          <w:color w:val="auto"/>
          <w:spacing w:val="0"/>
          <w:sz w:val="24"/>
          <w:szCs w:val="24"/>
          <w:highlight w:val="none"/>
          <w:lang w:val="en-US" w:eastAsia="zh-CN"/>
        </w:rPr>
        <w:t>供应商获取文件前需提前联系采购代理机构获取本项目制式《保密协议》；获取文件时</w:t>
      </w:r>
      <w:r>
        <w:rPr>
          <w:rFonts w:hint="eastAsia" w:ascii="宋体" w:hAnsi="宋体" w:eastAsia="宋体" w:cs="宋体"/>
          <w:color w:val="auto"/>
          <w:spacing w:val="0"/>
          <w:sz w:val="24"/>
          <w:szCs w:val="24"/>
          <w:highlight w:val="none"/>
          <w:lang w:eastAsia="zh-CN"/>
        </w:rPr>
        <w:t>，</w:t>
      </w:r>
      <w:r>
        <w:rPr>
          <w:rFonts w:hint="eastAsia" w:cs="宋体"/>
          <w:color w:val="auto"/>
          <w:spacing w:val="0"/>
          <w:sz w:val="24"/>
          <w:szCs w:val="24"/>
          <w:highlight w:val="none"/>
          <w:lang w:eastAsia="zh-CN"/>
        </w:rPr>
        <w:t>须提供</w:t>
      </w:r>
      <w:r>
        <w:rPr>
          <w:rFonts w:hint="eastAsia" w:ascii="宋体" w:hAnsi="宋体" w:eastAsia="宋体" w:cs="宋体"/>
          <w:color w:val="auto"/>
          <w:spacing w:val="0"/>
          <w:sz w:val="24"/>
          <w:szCs w:val="24"/>
          <w:highlight w:val="none"/>
        </w:rPr>
        <w:t>营业执照、</w:t>
      </w:r>
      <w:r>
        <w:rPr>
          <w:rFonts w:hint="eastAsia" w:ascii="宋体" w:hAnsi="宋体" w:eastAsia="宋体" w:cs="宋体"/>
          <w:color w:val="auto"/>
          <w:spacing w:val="0"/>
          <w:sz w:val="24"/>
          <w:szCs w:val="24"/>
          <w:highlight w:val="none"/>
          <w:lang w:val="en-US" w:eastAsia="zh-CN"/>
        </w:rPr>
        <w:t>供应商签字盖章的</w:t>
      </w:r>
      <w:r>
        <w:rPr>
          <w:rFonts w:hint="eastAsia" w:cs="宋体"/>
          <w:color w:val="auto"/>
          <w:spacing w:val="0"/>
          <w:sz w:val="24"/>
          <w:szCs w:val="24"/>
          <w:highlight w:val="none"/>
          <w:lang w:val="en-US" w:eastAsia="zh-CN"/>
        </w:rPr>
        <w:t>《保密协议》</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法定代表人身份证明、法定代表人授权委托书</w:t>
      </w:r>
      <w:r>
        <w:rPr>
          <w:rFonts w:hint="eastAsia" w:ascii="宋体" w:hAnsi="宋体" w:eastAsia="宋体" w:cs="宋体"/>
          <w:color w:val="auto"/>
          <w:spacing w:val="0"/>
          <w:sz w:val="24"/>
          <w:szCs w:val="24"/>
          <w:highlight w:val="none"/>
          <w:lang w:eastAsia="zh-CN"/>
        </w:rPr>
        <w:t>、介绍信加盖公章</w:t>
      </w:r>
      <w:r>
        <w:rPr>
          <w:rFonts w:hint="eastAsia" w:ascii="宋体" w:hAnsi="宋体" w:eastAsia="宋体" w:cs="宋体"/>
          <w:color w:val="auto"/>
          <w:spacing w:val="0"/>
          <w:sz w:val="24"/>
          <w:szCs w:val="24"/>
          <w:highlight w:val="none"/>
          <w:lang w:val="en-US" w:eastAsia="zh-CN"/>
        </w:rPr>
        <w:t>及委托人</w:t>
      </w:r>
      <w:r>
        <w:rPr>
          <w:rFonts w:hint="eastAsia" w:ascii="宋体" w:hAnsi="宋体" w:eastAsia="宋体" w:cs="宋体"/>
          <w:color w:val="auto"/>
          <w:spacing w:val="0"/>
          <w:sz w:val="24"/>
          <w:szCs w:val="24"/>
          <w:highlight w:val="none"/>
          <w:lang w:eastAsia="zh-CN"/>
        </w:rPr>
        <w:t>有效身份证（或其他有效证件）等资料。</w:t>
      </w:r>
      <w:r>
        <w:rPr>
          <w:rFonts w:hint="eastAsia" w:ascii="宋体" w:hAnsi="宋体" w:eastAsia="宋体" w:cs="宋体"/>
          <w:b/>
          <w:bCs/>
          <w:color w:val="auto"/>
          <w:spacing w:val="0"/>
          <w:sz w:val="24"/>
          <w:szCs w:val="24"/>
          <w:highlight w:val="none"/>
          <w:lang w:val="zh-CN" w:eastAsia="zh-CN"/>
        </w:rPr>
        <w:t>请携带以上资料原件至</w:t>
      </w:r>
      <w:r>
        <w:rPr>
          <w:rFonts w:hint="eastAsia" w:cs="宋体"/>
          <w:b/>
          <w:bCs/>
          <w:color w:val="auto"/>
          <w:spacing w:val="0"/>
          <w:sz w:val="24"/>
          <w:szCs w:val="24"/>
          <w:highlight w:val="none"/>
          <w:lang w:eastAsia="zh-CN"/>
        </w:rPr>
        <w:t>西安市唐延路3号唐延国际中心A-B座8楼</w:t>
      </w:r>
      <w:r>
        <w:rPr>
          <w:rFonts w:hint="eastAsia" w:ascii="宋体" w:hAnsi="宋体" w:eastAsia="宋体" w:cs="宋体"/>
          <w:b/>
          <w:bCs/>
          <w:color w:val="auto"/>
          <w:spacing w:val="0"/>
          <w:sz w:val="24"/>
          <w:szCs w:val="24"/>
          <w:highlight w:val="none"/>
          <w:lang w:eastAsia="zh-CN"/>
        </w:rPr>
        <w:t>进行</w:t>
      </w:r>
      <w:r>
        <w:rPr>
          <w:rFonts w:hint="eastAsia" w:ascii="宋体" w:hAnsi="宋体" w:eastAsia="宋体" w:cs="宋体"/>
          <w:b/>
          <w:bCs/>
          <w:color w:val="auto"/>
          <w:spacing w:val="0"/>
          <w:sz w:val="24"/>
          <w:szCs w:val="24"/>
          <w:highlight w:val="none"/>
          <w:lang w:val="en-US" w:eastAsia="zh-CN"/>
        </w:rPr>
        <w:t>磋商</w:t>
      </w:r>
      <w:r>
        <w:rPr>
          <w:rFonts w:hint="eastAsia" w:ascii="宋体" w:hAnsi="宋体" w:eastAsia="宋体" w:cs="宋体"/>
          <w:b/>
          <w:bCs/>
          <w:color w:val="auto"/>
          <w:spacing w:val="0"/>
          <w:sz w:val="24"/>
          <w:szCs w:val="24"/>
          <w:highlight w:val="none"/>
          <w:lang w:eastAsia="zh-CN"/>
        </w:rPr>
        <w:t>登记。</w:t>
      </w:r>
    </w:p>
    <w:p w14:paraId="03168BCC">
      <w:pPr>
        <w:keepNext w:val="0"/>
        <w:keepLines w:val="0"/>
        <w:pageBreakBefore w:val="0"/>
        <w:widowControl w:val="0"/>
        <w:tabs>
          <w:tab w:val="left" w:pos="1097"/>
        </w:tabs>
        <w:kinsoku/>
        <w:wordWrap/>
        <w:overflowPunct/>
        <w:topLinePunct w:val="0"/>
        <w:autoSpaceDE w:val="0"/>
        <w:autoSpaceDN w:val="0"/>
        <w:bidi w:val="0"/>
        <w:snapToGrid/>
        <w:spacing w:line="360" w:lineRule="auto"/>
        <w:textAlignment w:val="auto"/>
        <w:rPr>
          <w:rFonts w:hint="eastAsia" w:ascii="宋体" w:hAnsi="宋体" w:eastAsia="宋体" w:cs="宋体"/>
          <w:b/>
          <w:bCs/>
          <w:color w:val="auto"/>
          <w:spacing w:val="0"/>
          <w:sz w:val="24"/>
          <w:szCs w:val="24"/>
          <w:highlight w:val="none"/>
          <w:lang w:eastAsia="zh-CN"/>
        </w:rPr>
      </w:pPr>
      <w:r>
        <w:rPr>
          <w:rFonts w:hint="eastAsia" w:ascii="宋体" w:hAnsi="宋体" w:eastAsia="宋体" w:cs="宋体"/>
          <w:b/>
          <w:bCs/>
          <w:color w:val="auto"/>
          <w:spacing w:val="0"/>
          <w:sz w:val="24"/>
          <w:szCs w:val="24"/>
          <w:highlight w:val="none"/>
          <w:lang w:eastAsia="zh-CN"/>
        </w:rPr>
        <w:t>5.递交响应文件截止时间、竞争性磋商时间及地点：</w:t>
      </w:r>
    </w:p>
    <w:p w14:paraId="2FD8D5E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rPr>
        <w:t>.1</w:t>
      </w:r>
      <w:r>
        <w:rPr>
          <w:rFonts w:hint="eastAsia" w:ascii="宋体" w:hAnsi="宋体" w:eastAsia="宋体" w:cs="宋体"/>
          <w:color w:val="auto"/>
          <w:spacing w:val="0"/>
          <w:sz w:val="24"/>
          <w:szCs w:val="24"/>
          <w:highlight w:val="none"/>
          <w:lang w:eastAsia="zh-CN"/>
        </w:rPr>
        <w:t xml:space="preserve"> 响应</w:t>
      </w:r>
      <w:r>
        <w:rPr>
          <w:rFonts w:hint="eastAsia" w:ascii="宋体" w:hAnsi="宋体" w:eastAsia="宋体" w:cs="宋体"/>
          <w:color w:val="auto"/>
          <w:spacing w:val="0"/>
          <w:sz w:val="24"/>
          <w:szCs w:val="24"/>
          <w:highlight w:val="none"/>
        </w:rPr>
        <w:t>文件递交的截止时间为</w:t>
      </w:r>
      <w:r>
        <w:rPr>
          <w:rFonts w:hint="eastAsia" w:ascii="宋体" w:hAnsi="宋体" w:eastAsia="宋体" w:cs="宋体"/>
          <w:color w:val="auto"/>
          <w:spacing w:val="0"/>
          <w:sz w:val="24"/>
          <w:szCs w:val="24"/>
          <w:highlight w:val="none"/>
          <w:u w:val="single"/>
        </w:rPr>
        <w:t>20</w:t>
      </w:r>
      <w:r>
        <w:rPr>
          <w:rFonts w:hint="eastAsia" w:ascii="宋体" w:hAnsi="宋体" w:eastAsia="宋体" w:cs="宋体"/>
          <w:color w:val="auto"/>
          <w:spacing w:val="0"/>
          <w:sz w:val="24"/>
          <w:szCs w:val="24"/>
          <w:highlight w:val="none"/>
          <w:u w:val="single"/>
          <w:lang w:eastAsia="zh-CN"/>
        </w:rPr>
        <w:t>2</w:t>
      </w:r>
      <w:r>
        <w:rPr>
          <w:rFonts w:hint="eastAsia" w:cs="宋体"/>
          <w:color w:val="auto"/>
          <w:spacing w:val="0"/>
          <w:sz w:val="24"/>
          <w:szCs w:val="24"/>
          <w:highlight w:val="none"/>
          <w:u w:val="single"/>
          <w:lang w:val="en-US" w:eastAsia="zh-CN"/>
        </w:rPr>
        <w:t>5</w:t>
      </w:r>
      <w:r>
        <w:rPr>
          <w:rFonts w:hint="eastAsia" w:ascii="宋体" w:hAnsi="宋体" w:eastAsia="宋体" w:cs="宋体"/>
          <w:color w:val="auto"/>
          <w:spacing w:val="0"/>
          <w:sz w:val="24"/>
          <w:szCs w:val="24"/>
          <w:highlight w:val="none"/>
        </w:rPr>
        <w:t>年</w:t>
      </w:r>
      <w:r>
        <w:rPr>
          <w:rFonts w:hint="eastAsia" w:cs="宋体"/>
          <w:color w:val="auto"/>
          <w:spacing w:val="0"/>
          <w:sz w:val="24"/>
          <w:szCs w:val="24"/>
          <w:highlight w:val="none"/>
          <w:u w:val="single"/>
          <w:lang w:val="en-US" w:eastAsia="zh-CN"/>
        </w:rPr>
        <w:t>9</w:t>
      </w:r>
      <w:r>
        <w:rPr>
          <w:rFonts w:hint="eastAsia" w:ascii="宋体" w:hAnsi="宋体" w:eastAsia="宋体" w:cs="宋体"/>
          <w:color w:val="auto"/>
          <w:spacing w:val="0"/>
          <w:sz w:val="24"/>
          <w:szCs w:val="24"/>
          <w:highlight w:val="none"/>
        </w:rPr>
        <w:t>月</w:t>
      </w:r>
      <w:r>
        <w:rPr>
          <w:rFonts w:hint="eastAsia" w:cs="宋体"/>
          <w:color w:val="auto"/>
          <w:spacing w:val="0"/>
          <w:sz w:val="24"/>
          <w:szCs w:val="24"/>
          <w:highlight w:val="none"/>
          <w:u w:val="single"/>
          <w:lang w:val="en-US" w:eastAsia="zh-CN"/>
        </w:rPr>
        <w:t>19</w:t>
      </w:r>
      <w:r>
        <w:rPr>
          <w:rFonts w:hint="eastAsia" w:ascii="宋体" w:hAnsi="宋体" w:eastAsia="宋体" w:cs="宋体"/>
          <w:color w:val="auto"/>
          <w:spacing w:val="0"/>
          <w:sz w:val="24"/>
          <w:szCs w:val="24"/>
          <w:highlight w:val="none"/>
        </w:rPr>
        <w:t>日</w:t>
      </w:r>
      <w:r>
        <w:rPr>
          <w:rFonts w:hint="eastAsia" w:ascii="宋体" w:hAnsi="宋体" w:eastAsia="宋体" w:cs="宋体"/>
          <w:color w:val="auto"/>
          <w:spacing w:val="0"/>
          <w:sz w:val="24"/>
          <w:szCs w:val="24"/>
          <w:highlight w:val="none"/>
          <w:lang w:eastAsia="zh-CN"/>
        </w:rPr>
        <w:t>9</w:t>
      </w:r>
      <w:r>
        <w:rPr>
          <w:rFonts w:hint="eastAsia" w:ascii="宋体" w:hAnsi="宋体" w:eastAsia="宋体" w:cs="宋体"/>
          <w:color w:val="auto"/>
          <w:spacing w:val="0"/>
          <w:sz w:val="24"/>
          <w:szCs w:val="24"/>
          <w:highlight w:val="none"/>
        </w:rPr>
        <w:t>时</w:t>
      </w:r>
      <w:r>
        <w:rPr>
          <w:rFonts w:hint="eastAsia"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lang w:eastAsia="zh-CN"/>
        </w:rPr>
        <w:t>0</w:t>
      </w:r>
      <w:r>
        <w:rPr>
          <w:rFonts w:hint="eastAsia" w:ascii="宋体" w:hAnsi="宋体" w:eastAsia="宋体" w:cs="宋体"/>
          <w:color w:val="auto"/>
          <w:spacing w:val="0"/>
          <w:sz w:val="24"/>
          <w:szCs w:val="24"/>
          <w:highlight w:val="none"/>
        </w:rPr>
        <w:t>分（北京时间），请在此时间前送达</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 xml:space="preserve">  </w:t>
      </w:r>
    </w:p>
    <w:p w14:paraId="7203281F">
      <w:pPr>
        <w:spacing w:line="360" w:lineRule="auto"/>
        <w:ind w:firstLine="480" w:firstLineChars="20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rPr>
        <w:t xml:space="preserve">.2 </w:t>
      </w:r>
      <w:r>
        <w:rPr>
          <w:rFonts w:hint="eastAsia" w:ascii="宋体" w:hAnsi="宋体" w:eastAsia="宋体" w:cs="宋体"/>
          <w:color w:val="auto"/>
          <w:spacing w:val="0"/>
          <w:sz w:val="24"/>
          <w:szCs w:val="24"/>
          <w:highlight w:val="none"/>
          <w:lang w:eastAsia="zh-CN"/>
        </w:rPr>
        <w:t>响应</w:t>
      </w:r>
      <w:r>
        <w:rPr>
          <w:rFonts w:hint="eastAsia" w:ascii="宋体" w:hAnsi="宋体" w:eastAsia="宋体" w:cs="宋体"/>
          <w:color w:val="auto"/>
          <w:spacing w:val="0"/>
          <w:sz w:val="24"/>
          <w:szCs w:val="24"/>
          <w:highlight w:val="none"/>
        </w:rPr>
        <w:t>文件递交地点：西安市唐延路3号唐延国际中心A-B座8楼</w:t>
      </w:r>
      <w:r>
        <w:rPr>
          <w:rFonts w:hint="eastAsia" w:ascii="宋体" w:hAnsi="宋体" w:eastAsia="宋体" w:cs="宋体"/>
          <w:color w:val="auto"/>
          <w:spacing w:val="0"/>
          <w:sz w:val="24"/>
          <w:szCs w:val="24"/>
          <w:highlight w:val="none"/>
          <w:lang w:eastAsia="zh-CN"/>
        </w:rPr>
        <w:t>。</w:t>
      </w:r>
    </w:p>
    <w:p w14:paraId="01920BD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rPr>
        <w:t>.3 逾期送达的、未送达指定地点的或者不按照</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rPr>
        <w:t>文件要求密封的</w:t>
      </w:r>
      <w:r>
        <w:rPr>
          <w:rFonts w:hint="eastAsia" w:ascii="宋体" w:hAnsi="宋体" w:eastAsia="宋体" w:cs="宋体"/>
          <w:color w:val="auto"/>
          <w:spacing w:val="0"/>
          <w:sz w:val="24"/>
          <w:szCs w:val="24"/>
          <w:highlight w:val="none"/>
          <w:lang w:eastAsia="zh-CN"/>
        </w:rPr>
        <w:t>响应文件</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采购</w:t>
      </w:r>
      <w:r>
        <w:rPr>
          <w:rFonts w:hint="eastAsia" w:ascii="宋体" w:hAnsi="宋体" w:eastAsia="宋体" w:cs="宋体"/>
          <w:color w:val="auto"/>
          <w:spacing w:val="0"/>
          <w:sz w:val="24"/>
          <w:szCs w:val="24"/>
          <w:highlight w:val="none"/>
        </w:rPr>
        <w:t>人将予以拒收。</w:t>
      </w:r>
    </w:p>
    <w:p w14:paraId="0210E141">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6.</w:t>
      </w:r>
      <w:r>
        <w:rPr>
          <w:rFonts w:hint="eastAsia" w:ascii="宋体" w:hAnsi="宋体" w:cs="宋体"/>
          <w:b w:val="0"/>
          <w:bCs w:val="0"/>
          <w:color w:val="auto"/>
          <w:sz w:val="24"/>
          <w:szCs w:val="24"/>
          <w:highlight w:val="none"/>
          <w:lang w:val="en-US" w:bidi="ar-SA"/>
        </w:rPr>
        <w:t>本次</w:t>
      </w:r>
      <w:r>
        <w:rPr>
          <w:rFonts w:hint="eastAsia" w:cs="宋体"/>
          <w:b w:val="0"/>
          <w:bCs w:val="0"/>
          <w:color w:val="auto"/>
          <w:sz w:val="24"/>
          <w:szCs w:val="24"/>
          <w:highlight w:val="none"/>
          <w:lang w:val="en-US" w:eastAsia="zh-CN" w:bidi="ar-SA"/>
        </w:rPr>
        <w:t>磋商</w:t>
      </w:r>
      <w:r>
        <w:rPr>
          <w:rFonts w:hint="eastAsia" w:ascii="宋体" w:hAnsi="宋体" w:cs="宋体"/>
          <w:b w:val="0"/>
          <w:bCs w:val="0"/>
          <w:color w:val="auto"/>
          <w:sz w:val="24"/>
          <w:szCs w:val="24"/>
          <w:highlight w:val="none"/>
          <w:lang w:val="en-US" w:bidi="ar-SA"/>
        </w:rPr>
        <w:t>公告同时在中国招标投标公共服务平台(http://www.cebpubservice.com)和甘肃经济信息网（http://www.gsei.com.cn/）上发布</w:t>
      </w:r>
      <w:r>
        <w:rPr>
          <w:rFonts w:hint="eastAsia" w:ascii="宋体" w:hAnsi="宋体" w:eastAsia="宋体" w:cs="宋体"/>
          <w:b w:val="0"/>
          <w:bCs w:val="0"/>
          <w:color w:val="auto"/>
          <w:spacing w:val="0"/>
          <w:sz w:val="24"/>
          <w:szCs w:val="24"/>
          <w:highlight w:val="none"/>
        </w:rPr>
        <w:t>。</w:t>
      </w:r>
    </w:p>
    <w:p w14:paraId="4C59FBEB">
      <w:pPr>
        <w:pStyle w:val="4"/>
        <w:keepNext w:val="0"/>
        <w:keepLines w:val="0"/>
        <w:pageBreakBefore w:val="0"/>
        <w:widowControl w:val="0"/>
        <w:tabs>
          <w:tab w:val="left" w:pos="1256"/>
        </w:tabs>
        <w:kinsoku/>
        <w:wordWrap/>
        <w:overflowPunct/>
        <w:topLinePunct w:val="0"/>
        <w:autoSpaceDE w:val="0"/>
        <w:autoSpaceDN w:val="0"/>
        <w:bidi w:val="0"/>
        <w:snapToGrid/>
        <w:spacing w:line="360" w:lineRule="auto"/>
        <w:ind w:left="0"/>
        <w:textAlignment w:val="auto"/>
        <w:rPr>
          <w:rFonts w:hint="eastAsia" w:ascii="宋体" w:hAnsi="宋体" w:eastAsia="宋体" w:cs="宋体"/>
          <w:color w:val="auto"/>
          <w:spacing w:val="0"/>
          <w:highlight w:val="none"/>
          <w:lang w:eastAsia="zh-CN"/>
        </w:rPr>
      </w:pPr>
      <w:r>
        <w:rPr>
          <w:rFonts w:hint="eastAsia" w:ascii="宋体" w:hAnsi="宋体" w:eastAsia="宋体" w:cs="宋体"/>
          <w:color w:val="auto"/>
          <w:spacing w:val="0"/>
          <w:highlight w:val="none"/>
          <w:lang w:eastAsia="zh-CN"/>
        </w:rPr>
        <w:t>7.</w:t>
      </w:r>
      <w:r>
        <w:rPr>
          <w:rFonts w:hint="eastAsia" w:ascii="宋体" w:hAnsi="宋体" w:eastAsia="宋体" w:cs="宋体"/>
          <w:color w:val="auto"/>
          <w:spacing w:val="0"/>
          <w:highlight w:val="none"/>
        </w:rPr>
        <w:t>联系人姓名及电话：</w:t>
      </w:r>
    </w:p>
    <w:p w14:paraId="5AED7952">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eastAsia="zh-CN"/>
        </w:rPr>
      </w:pPr>
      <w:r>
        <w:rPr>
          <w:rFonts w:hint="eastAsia" w:ascii="宋体" w:hAnsi="宋体" w:cs="黑体"/>
          <w:caps w:val="0"/>
          <w:smallCaps w:val="0"/>
          <w:color w:val="auto"/>
          <w:spacing w:val="0"/>
          <w:kern w:val="0"/>
          <w:sz w:val="24"/>
          <w:highlight w:val="none"/>
        </w:rPr>
        <w:t>采 购 人：</w:t>
      </w:r>
      <w:r>
        <w:rPr>
          <w:rFonts w:hint="eastAsia" w:ascii="宋体" w:hAnsi="宋体" w:cs="黑体"/>
          <w:caps w:val="0"/>
          <w:smallCaps w:val="0"/>
          <w:color w:val="auto"/>
          <w:spacing w:val="0"/>
          <w:kern w:val="0"/>
          <w:sz w:val="24"/>
          <w:highlight w:val="none"/>
          <w:lang w:eastAsia="zh-CN"/>
        </w:rPr>
        <w:t>平凉机场项目建设指挥部</w:t>
      </w:r>
    </w:p>
    <w:p w14:paraId="52303591">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ascii="宋体" w:hAnsi="宋体" w:cs="黑体"/>
          <w:caps w:val="0"/>
          <w:smallCaps w:val="0"/>
          <w:color w:val="auto"/>
          <w:spacing w:val="0"/>
          <w:kern w:val="0"/>
          <w:sz w:val="24"/>
          <w:highlight w:val="none"/>
        </w:rPr>
      </w:pPr>
      <w:r>
        <w:rPr>
          <w:rFonts w:hint="eastAsia" w:ascii="宋体" w:hAnsi="宋体" w:cs="黑体"/>
          <w:caps w:val="0"/>
          <w:smallCaps w:val="0"/>
          <w:color w:val="auto"/>
          <w:spacing w:val="0"/>
          <w:kern w:val="0"/>
          <w:sz w:val="24"/>
          <w:highlight w:val="none"/>
        </w:rPr>
        <w:t>地    址：</w:t>
      </w:r>
      <w:r>
        <w:rPr>
          <w:rFonts w:hint="eastAsia" w:ascii="宋体" w:hAnsi="宋体" w:eastAsia="宋体" w:cs="宋体"/>
          <w:color w:val="auto"/>
          <w:sz w:val="24"/>
          <w:szCs w:val="24"/>
          <w:highlight w:val="none"/>
          <w:lang w:val="en-US" w:eastAsia="zh-CN"/>
        </w:rPr>
        <w:t>甘肃省平凉市崆峒区</w:t>
      </w:r>
    </w:p>
    <w:p w14:paraId="735C1EEA">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ascii="宋体" w:hAnsi="宋体" w:cs="黑体"/>
          <w:caps w:val="0"/>
          <w:smallCaps w:val="0"/>
          <w:color w:val="auto"/>
          <w:spacing w:val="0"/>
          <w:kern w:val="0"/>
          <w:sz w:val="24"/>
          <w:highlight w:val="none"/>
        </w:rPr>
      </w:pPr>
      <w:r>
        <w:rPr>
          <w:rFonts w:hint="eastAsia" w:ascii="宋体" w:hAnsi="宋体" w:cs="黑体"/>
          <w:caps w:val="0"/>
          <w:smallCaps w:val="0"/>
          <w:color w:val="auto"/>
          <w:spacing w:val="0"/>
          <w:kern w:val="0"/>
          <w:sz w:val="24"/>
          <w:highlight w:val="none"/>
        </w:rPr>
        <w:t>联 系 人：</w:t>
      </w:r>
      <w:r>
        <w:rPr>
          <w:rFonts w:hint="eastAsia" w:ascii="宋体" w:hAnsi="宋体" w:cs="黑体"/>
          <w:caps w:val="0"/>
          <w:smallCaps w:val="0"/>
          <w:color w:val="auto"/>
          <w:spacing w:val="0"/>
          <w:kern w:val="0"/>
          <w:sz w:val="24"/>
          <w:highlight w:val="none"/>
          <w:lang w:val="en-US" w:eastAsia="zh-CN"/>
        </w:rPr>
        <w:t>王向阳、</w:t>
      </w:r>
      <w:r>
        <w:rPr>
          <w:rFonts w:hint="eastAsia"/>
          <w:caps w:val="0"/>
          <w:smallCaps w:val="0"/>
          <w:color w:val="auto"/>
          <w:spacing w:val="0"/>
          <w:sz w:val="24"/>
          <w:highlight w:val="none"/>
        </w:rPr>
        <w:t>季凡怡</w:t>
      </w:r>
    </w:p>
    <w:p w14:paraId="4D59FE87">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default" w:ascii="宋体" w:hAnsi="宋体" w:eastAsia="宋体" w:cs="黑体"/>
          <w:caps w:val="0"/>
          <w:smallCaps w:val="0"/>
          <w:color w:val="auto"/>
          <w:spacing w:val="0"/>
          <w:kern w:val="0"/>
          <w:sz w:val="24"/>
          <w:highlight w:val="none"/>
          <w:lang w:val="en-US" w:eastAsia="zh-CN"/>
        </w:rPr>
      </w:pPr>
      <w:r>
        <w:rPr>
          <w:rFonts w:hint="eastAsia" w:ascii="宋体" w:hAnsi="宋体" w:cs="黑体"/>
          <w:caps w:val="0"/>
          <w:smallCaps w:val="0"/>
          <w:color w:val="auto"/>
          <w:spacing w:val="0"/>
          <w:kern w:val="0"/>
          <w:sz w:val="24"/>
          <w:highlight w:val="none"/>
        </w:rPr>
        <w:t>联系电话：</w:t>
      </w:r>
      <w:r>
        <w:rPr>
          <w:rFonts w:hint="eastAsia" w:ascii="宋体" w:hAnsi="宋体" w:eastAsia="宋体" w:cs="宋体"/>
          <w:caps w:val="0"/>
          <w:smallCaps w:val="0"/>
          <w:color w:val="auto"/>
          <w:spacing w:val="0"/>
          <w:sz w:val="24"/>
          <w:highlight w:val="none"/>
        </w:rPr>
        <w:t>0931-</w:t>
      </w:r>
      <w:r>
        <w:rPr>
          <w:rFonts w:hint="eastAsia" w:ascii="宋体" w:hAnsi="宋体" w:eastAsia="宋体" w:cs="宋体"/>
          <w:caps w:val="0"/>
          <w:smallCaps w:val="0"/>
          <w:color w:val="auto"/>
          <w:spacing w:val="0"/>
          <w:sz w:val="24"/>
          <w:highlight w:val="none"/>
          <w:lang w:val="en-US" w:eastAsia="zh-CN"/>
        </w:rPr>
        <w:t>8160255</w:t>
      </w:r>
    </w:p>
    <w:p w14:paraId="66CE6C68">
      <w:pPr>
        <w:keepNext w:val="0"/>
        <w:keepLines w:val="0"/>
        <w:pageBreakBefore w:val="0"/>
        <w:kinsoku/>
        <w:overflowPunct/>
        <w:topLinePunct w:val="0"/>
        <w:bidi w:val="0"/>
        <w:spacing w:line="360" w:lineRule="auto"/>
        <w:ind w:left="420" w:firstLine="739" w:firstLineChars="308"/>
        <w:rPr>
          <w:rFonts w:ascii="宋体" w:hAnsi="宋体"/>
          <w:caps w:val="0"/>
          <w:smallCaps w:val="0"/>
          <w:color w:val="auto"/>
          <w:spacing w:val="0"/>
          <w:sz w:val="24"/>
          <w:highlight w:val="none"/>
        </w:rPr>
      </w:pPr>
    </w:p>
    <w:p w14:paraId="239D35B0">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eastAsia="zh-CN"/>
        </w:rPr>
      </w:pPr>
      <w:r>
        <w:rPr>
          <w:rFonts w:hint="eastAsia" w:ascii="宋体" w:hAnsi="宋体" w:eastAsia="宋体" w:cs="黑体"/>
          <w:caps w:val="0"/>
          <w:smallCaps w:val="0"/>
          <w:color w:val="auto"/>
          <w:spacing w:val="0"/>
          <w:kern w:val="0"/>
          <w:sz w:val="24"/>
          <w:highlight w:val="none"/>
          <w:lang w:eastAsia="zh-CN"/>
        </w:rPr>
        <w:t>采购代理机构</w:t>
      </w:r>
      <w:r>
        <w:rPr>
          <w:rFonts w:hint="eastAsia" w:ascii="宋体" w:hAnsi="宋体" w:eastAsia="宋体" w:cs="黑体"/>
          <w:caps w:val="0"/>
          <w:smallCaps w:val="0"/>
          <w:color w:val="auto"/>
          <w:spacing w:val="0"/>
          <w:kern w:val="0"/>
          <w:sz w:val="24"/>
          <w:highlight w:val="none"/>
        </w:rPr>
        <w:t>：</w:t>
      </w:r>
      <w:r>
        <w:rPr>
          <w:rFonts w:hint="eastAsia" w:ascii="宋体" w:hAnsi="宋体" w:eastAsia="宋体" w:cs="黑体"/>
          <w:caps w:val="0"/>
          <w:smallCaps w:val="0"/>
          <w:color w:val="auto"/>
          <w:spacing w:val="0"/>
          <w:kern w:val="0"/>
          <w:sz w:val="24"/>
          <w:highlight w:val="none"/>
          <w:lang w:eastAsia="zh-CN"/>
        </w:rPr>
        <w:t>陕西西北民航工程咨询有限公司</w:t>
      </w:r>
    </w:p>
    <w:p w14:paraId="3641B6EF">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eastAsia="zh-CN"/>
        </w:rPr>
      </w:pPr>
      <w:r>
        <w:rPr>
          <w:rFonts w:hint="eastAsia" w:ascii="宋体" w:hAnsi="宋体" w:eastAsia="宋体" w:cs="黑体"/>
          <w:caps w:val="0"/>
          <w:smallCaps w:val="0"/>
          <w:color w:val="auto"/>
          <w:spacing w:val="0"/>
          <w:kern w:val="0"/>
          <w:sz w:val="24"/>
          <w:highlight w:val="none"/>
        </w:rPr>
        <w:t>地</w:t>
      </w:r>
      <w:r>
        <w:rPr>
          <w:rFonts w:hint="eastAsia" w:ascii="宋体" w:hAnsi="宋体" w:eastAsia="宋体" w:cs="黑体"/>
          <w:caps w:val="0"/>
          <w:smallCaps w:val="0"/>
          <w:color w:val="auto"/>
          <w:spacing w:val="0"/>
          <w:kern w:val="0"/>
          <w:sz w:val="24"/>
          <w:highlight w:val="none"/>
          <w:lang w:val="en-US" w:eastAsia="zh-CN"/>
        </w:rPr>
        <w:t xml:space="preserve">  </w:t>
      </w:r>
      <w:r>
        <w:rPr>
          <w:rFonts w:hint="eastAsia" w:ascii="宋体" w:hAnsi="宋体" w:eastAsia="宋体" w:cs="黑体"/>
          <w:caps w:val="0"/>
          <w:smallCaps w:val="0"/>
          <w:color w:val="auto"/>
          <w:spacing w:val="0"/>
          <w:kern w:val="0"/>
          <w:sz w:val="24"/>
          <w:highlight w:val="none"/>
        </w:rPr>
        <w:t>址</w:t>
      </w:r>
      <w:r>
        <w:rPr>
          <w:rFonts w:hint="eastAsia" w:ascii="宋体" w:hAnsi="宋体" w:eastAsia="宋体" w:cs="黑体"/>
          <w:caps w:val="0"/>
          <w:smallCaps w:val="0"/>
          <w:color w:val="auto"/>
          <w:spacing w:val="0"/>
          <w:kern w:val="0"/>
          <w:sz w:val="24"/>
          <w:highlight w:val="none"/>
          <w:lang w:eastAsia="zh-CN"/>
        </w:rPr>
        <w:t>：陕西省西安市唐延路3号唐延国际中心AB 区8层</w:t>
      </w:r>
    </w:p>
    <w:p w14:paraId="0C322D28">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eastAsia="zh-CN"/>
        </w:rPr>
      </w:pPr>
      <w:r>
        <w:rPr>
          <w:rFonts w:hint="eastAsia" w:ascii="宋体" w:hAnsi="宋体" w:eastAsia="宋体" w:cs="黑体"/>
          <w:caps w:val="0"/>
          <w:smallCaps w:val="0"/>
          <w:color w:val="auto"/>
          <w:spacing w:val="0"/>
          <w:kern w:val="0"/>
          <w:sz w:val="24"/>
          <w:highlight w:val="none"/>
          <w:lang w:eastAsia="zh-CN"/>
        </w:rPr>
        <w:t>联系人：白天浩、李希琛（同异议联系人）</w:t>
      </w:r>
      <w:r>
        <w:rPr>
          <w:rFonts w:hint="eastAsia" w:ascii="宋体" w:hAnsi="宋体" w:eastAsia="宋体" w:cs="黑体"/>
          <w:caps w:val="0"/>
          <w:smallCaps w:val="0"/>
          <w:color w:val="auto"/>
          <w:spacing w:val="0"/>
          <w:kern w:val="0"/>
          <w:sz w:val="24"/>
          <w:highlight w:val="none"/>
          <w:lang w:val="en-US" w:eastAsia="zh-CN"/>
        </w:rPr>
        <w:t xml:space="preserve">    </w:t>
      </w:r>
      <w:r>
        <w:rPr>
          <w:rFonts w:hint="eastAsia" w:ascii="宋体" w:hAnsi="宋体" w:eastAsia="宋体" w:cs="黑体"/>
          <w:caps w:val="0"/>
          <w:smallCaps w:val="0"/>
          <w:color w:val="auto"/>
          <w:spacing w:val="0"/>
          <w:kern w:val="0"/>
          <w:sz w:val="24"/>
          <w:highlight w:val="none"/>
          <w:lang w:eastAsia="zh-CN"/>
        </w:rPr>
        <w:t xml:space="preserve">          </w:t>
      </w:r>
    </w:p>
    <w:p w14:paraId="7F916389">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val="en-US" w:eastAsia="zh-CN"/>
        </w:rPr>
      </w:pPr>
      <w:r>
        <w:rPr>
          <w:rFonts w:hint="eastAsia" w:ascii="宋体" w:hAnsi="宋体" w:eastAsia="宋体" w:cs="黑体"/>
          <w:caps w:val="0"/>
          <w:smallCaps w:val="0"/>
          <w:color w:val="auto"/>
          <w:spacing w:val="0"/>
          <w:kern w:val="0"/>
          <w:sz w:val="24"/>
          <w:highlight w:val="none"/>
          <w:lang w:eastAsia="zh-CN"/>
        </w:rPr>
        <w:t>联系电话：</w:t>
      </w:r>
      <w:r>
        <w:rPr>
          <w:rFonts w:hint="eastAsia" w:ascii="宋体" w:hAnsi="宋体" w:eastAsia="宋体" w:cs="黑体"/>
          <w:caps w:val="0"/>
          <w:smallCaps w:val="0"/>
          <w:color w:val="auto"/>
          <w:spacing w:val="0"/>
          <w:kern w:val="0"/>
          <w:sz w:val="24"/>
          <w:highlight w:val="none"/>
          <w:lang w:val="en-US" w:eastAsia="zh-CN"/>
        </w:rPr>
        <w:t xml:space="preserve">029-88347940-8044、8029 </w:t>
      </w:r>
    </w:p>
    <w:p w14:paraId="75A80F9F">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val="en-US" w:eastAsia="zh-CN"/>
        </w:rPr>
      </w:pPr>
      <w:r>
        <w:rPr>
          <w:rFonts w:hint="eastAsia" w:ascii="宋体" w:hAnsi="宋体" w:eastAsia="宋体" w:cs="黑体"/>
          <w:caps w:val="0"/>
          <w:smallCaps w:val="0"/>
          <w:color w:val="auto"/>
          <w:spacing w:val="0"/>
          <w:kern w:val="0"/>
          <w:sz w:val="24"/>
          <w:highlight w:val="none"/>
          <w:lang w:eastAsia="zh-CN"/>
        </w:rPr>
        <w:t>电子信箱：</w:t>
      </w:r>
      <w:r>
        <w:rPr>
          <w:rFonts w:hint="eastAsia" w:ascii="宋体" w:hAnsi="宋体" w:eastAsia="宋体" w:cs="黑体"/>
          <w:caps w:val="0"/>
          <w:smallCaps w:val="0"/>
          <w:color w:val="auto"/>
          <w:spacing w:val="0"/>
          <w:kern w:val="0"/>
          <w:sz w:val="24"/>
          <w:highlight w:val="none"/>
          <w:lang w:val="en-US" w:eastAsia="zh-CN"/>
        </w:rPr>
        <w:fldChar w:fldCharType="begin"/>
      </w:r>
      <w:r>
        <w:rPr>
          <w:rFonts w:hint="eastAsia" w:ascii="宋体" w:hAnsi="宋体" w:eastAsia="宋体" w:cs="黑体"/>
          <w:caps w:val="0"/>
          <w:smallCaps w:val="0"/>
          <w:color w:val="auto"/>
          <w:spacing w:val="0"/>
          <w:kern w:val="0"/>
          <w:sz w:val="24"/>
          <w:highlight w:val="none"/>
          <w:lang w:val="en-US" w:eastAsia="zh-CN"/>
        </w:rPr>
        <w:instrText xml:space="preserve"> HYPERLINK "mailto:xbmhzb3@163.com" </w:instrText>
      </w:r>
      <w:r>
        <w:rPr>
          <w:rFonts w:hint="eastAsia" w:ascii="宋体" w:hAnsi="宋体" w:eastAsia="宋体" w:cs="黑体"/>
          <w:caps w:val="0"/>
          <w:smallCaps w:val="0"/>
          <w:color w:val="auto"/>
          <w:spacing w:val="0"/>
          <w:kern w:val="0"/>
          <w:sz w:val="24"/>
          <w:highlight w:val="none"/>
          <w:lang w:val="en-US" w:eastAsia="zh-CN"/>
        </w:rPr>
        <w:fldChar w:fldCharType="separate"/>
      </w:r>
      <w:r>
        <w:rPr>
          <w:rFonts w:hint="eastAsia" w:ascii="宋体" w:hAnsi="宋体" w:eastAsia="宋体" w:cs="黑体"/>
          <w:caps w:val="0"/>
          <w:smallCaps w:val="0"/>
          <w:color w:val="auto"/>
          <w:spacing w:val="0"/>
          <w:kern w:val="0"/>
          <w:sz w:val="24"/>
          <w:highlight w:val="none"/>
          <w:lang w:val="en-US" w:eastAsia="zh-CN"/>
        </w:rPr>
        <w:t>xbmhzb3@163.com</w:t>
      </w:r>
      <w:r>
        <w:rPr>
          <w:rFonts w:hint="eastAsia" w:ascii="宋体" w:hAnsi="宋体" w:eastAsia="宋体" w:cs="黑体"/>
          <w:caps w:val="0"/>
          <w:smallCaps w:val="0"/>
          <w:color w:val="auto"/>
          <w:spacing w:val="0"/>
          <w:kern w:val="0"/>
          <w:sz w:val="24"/>
          <w:highlight w:val="none"/>
          <w:lang w:val="en-US" w:eastAsia="zh-CN"/>
        </w:rPr>
        <w:fldChar w:fldCharType="end"/>
      </w:r>
    </w:p>
    <w:p w14:paraId="19D357CF">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eastAsia="zh-CN"/>
        </w:rPr>
      </w:pPr>
      <w:r>
        <w:rPr>
          <w:rFonts w:hint="eastAsia" w:ascii="宋体" w:hAnsi="宋体" w:eastAsia="宋体" w:cs="黑体"/>
          <w:caps w:val="0"/>
          <w:smallCaps w:val="0"/>
          <w:color w:val="auto"/>
          <w:spacing w:val="0"/>
          <w:kern w:val="0"/>
          <w:sz w:val="24"/>
          <w:highlight w:val="none"/>
          <w:lang w:eastAsia="zh-CN"/>
        </w:rPr>
        <w:t>开户名称：陕西西北民航工程咨询有限公司</w:t>
      </w:r>
    </w:p>
    <w:p w14:paraId="0C1F69D4">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eastAsia="zh-CN"/>
        </w:rPr>
      </w:pPr>
      <w:r>
        <w:rPr>
          <w:rFonts w:hint="eastAsia" w:ascii="宋体" w:hAnsi="宋体" w:eastAsia="宋体" w:cs="黑体"/>
          <w:caps w:val="0"/>
          <w:smallCaps w:val="0"/>
          <w:color w:val="auto"/>
          <w:spacing w:val="0"/>
          <w:kern w:val="0"/>
          <w:sz w:val="24"/>
          <w:highlight w:val="none"/>
          <w:lang w:eastAsia="zh-CN"/>
        </w:rPr>
        <w:t>开户银行：中国建设银行股份有限公司西安高新科技支行</w:t>
      </w:r>
    </w:p>
    <w:p w14:paraId="00700473">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pPr>
      <w:r>
        <w:rPr>
          <w:rFonts w:hint="eastAsia" w:ascii="宋体" w:hAnsi="宋体" w:eastAsia="宋体" w:cs="黑体"/>
          <w:caps w:val="0"/>
          <w:smallCaps w:val="0"/>
          <w:color w:val="auto"/>
          <w:spacing w:val="0"/>
          <w:kern w:val="0"/>
          <w:sz w:val="24"/>
          <w:highlight w:val="none"/>
          <w:lang w:eastAsia="zh-CN"/>
        </w:rPr>
        <w:t>账    号：61001925700052502533</w:t>
      </w:r>
      <w:bookmarkStart w:id="53" w:name="_GoBack"/>
      <w:bookmarkEnd w:id="53"/>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086B5">
    <w:pPr>
      <w:pStyle w:val="5"/>
      <w:spacing w:line="14" w:lineRule="auto"/>
      <w:rPr>
        <w:rFonts w:cs="Times New Roman"/>
        <w:sz w:val="12"/>
        <w:szCs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B68806">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1B6880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D41AAC"/>
    <w:rsid w:val="61817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autoSpaceDE w:val="0"/>
      <w:autoSpaceDN w:val="0"/>
    </w:pPr>
    <w:rPr>
      <w:rFonts w:ascii="宋体" w:hAnsi="宋体" w:eastAsia="宋体" w:cs="宋体"/>
      <w:sz w:val="22"/>
      <w:szCs w:val="22"/>
      <w:lang w:val="ja-JP" w:eastAsia="ja-JP" w:bidi="ar-SA"/>
    </w:rPr>
  </w:style>
  <w:style w:type="paragraph" w:styleId="3">
    <w:name w:val="heading 1"/>
    <w:basedOn w:val="1"/>
    <w:next w:val="1"/>
    <w:qFormat/>
    <w:uiPriority w:val="0"/>
    <w:pPr>
      <w:ind w:left="2033"/>
      <w:outlineLvl w:val="0"/>
    </w:pPr>
    <w:rPr>
      <w:rFonts w:ascii="Times New Roman" w:hAnsi="Times New Roman" w:eastAsia="宋体" w:cs="Times New Roman"/>
      <w:sz w:val="36"/>
      <w:szCs w:val="36"/>
    </w:rPr>
  </w:style>
  <w:style w:type="paragraph" w:styleId="4">
    <w:name w:val="heading 4"/>
    <w:basedOn w:val="1"/>
    <w:next w:val="1"/>
    <w:qFormat/>
    <w:uiPriority w:val="0"/>
    <w:pPr>
      <w:ind w:left="776"/>
      <w:outlineLvl w:val="3"/>
    </w:pPr>
    <w:rPr>
      <w:rFonts w:ascii="Times New Roman" w:hAnsi="Times New Roman" w:eastAsia="宋体" w:cs="Times New Roman"/>
      <w:b/>
      <w:bCs/>
      <w:sz w:val="24"/>
      <w:szCs w:val="2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pPr>
    <w:rPr>
      <w:rFonts w:ascii="Times New Roman" w:hAnsi="Times New Roman" w:eastAsia="宋体" w:cs="Times New Roman"/>
      <w:sz w:val="18"/>
      <w:szCs w:val="18"/>
    </w:rPr>
  </w:style>
  <w:style w:type="paragraph" w:styleId="5">
    <w:name w:val="Body Text"/>
    <w:basedOn w:val="1"/>
    <w:uiPriority w:val="0"/>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1798</Words>
  <Characters>2053</Characters>
  <Lines>0</Lines>
  <Paragraphs>0</Paragraphs>
  <TotalTime>0</TotalTime>
  <ScaleCrop>false</ScaleCrop>
  <LinksUpToDate>false</LinksUpToDate>
  <CharactersWithSpaces>2097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2025-09-04T07:02:00Z</dcterms:created>
  <dc:creator>Administrator</dc:creator>
  <cp:lastModifiedBy>西北咨询</cp:lastModifiedBy>
  <dcterms:modified xsi:type="dcterms:W3CDTF">2025-09-04T07:22:51Z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eyJoZGlkIjoiN2ZhYWJlMDYyZGQwYzY0ZGEzZTQ3MWY3OTNhYmI1YjIiLCJ1c2VySWQiOiI0NDM5MjEyMzEifQ==</vt:lpwstr>
  </property>
  <property fmtid="{D5CDD505-2E9C-101B-9397-08002B2CF9AE}" pid="4" name="ICV">
    <vt:lpwstr>1BC69C026E3146EF935494CDB8E418B4_12</vt:lpwstr>
  </property>
</Properties>
</file>