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E95C"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6ADE7DF1">
      <w:pPr>
        <w:spacing w:line="48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  <w:t>中小企业声明函（服务）</w:t>
      </w:r>
    </w:p>
    <w:p w14:paraId="6756A8AA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本公司（联合体）郑重声明，根据《政府采购促进中小企业发展管理办法》（财库〔2020〕46号）的规定，本公司（联合体）参加（单位名称）的（项目名称）采购活动，服务全部由符合政策要求的中小企业承接，相关企业（含联合体中的中小企业、签订分包意向协议的中小企业）的具体情况如下： </w:t>
      </w:r>
    </w:p>
    <w:p w14:paraId="1AE0F072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1.（标的名称），属于（采购文件中明确的所属行业）；承接企业为（企业名称），从业人员____人，营业收入为______万元，资产总额为____万元，属于（中型企业、小型企业、微型企业）； </w:t>
      </w:r>
    </w:p>
    <w:p w14:paraId="4E764EDC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2.（标的名称），属于（采购文件中明确的所属行业）；承接企业为（企业名称），从业人员____人，营业收入为___万元，资产总额为___万元，属于（中型企业、小型企业、微型企业）； </w:t>
      </w:r>
    </w:p>
    <w:p w14:paraId="014564F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…… </w:t>
      </w:r>
    </w:p>
    <w:p w14:paraId="780844EF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以上企业，不属于大企业的分支机构，不存在控股股东为大企业的情形，也不存在与大企业的负责人为同一人的情形。 </w:t>
      </w:r>
    </w:p>
    <w:p w14:paraId="67734D21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本企业对上述声明内容的真实性负责。如有虚假，将依法承担相应责任。 </w:t>
      </w:r>
    </w:p>
    <w:p w14:paraId="37D7EA88">
      <w:pPr>
        <w:spacing w:line="480" w:lineRule="exact"/>
        <w:ind w:firstLine="5320" w:firstLineChars="19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</w:p>
    <w:p w14:paraId="1B47615B">
      <w:pPr>
        <w:spacing w:line="480" w:lineRule="exact"/>
        <w:ind w:firstLine="5320" w:firstLineChars="19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企业名称（公章）：       </w:t>
      </w:r>
    </w:p>
    <w:p w14:paraId="4049D651">
      <w:pPr>
        <w:spacing w:line="480" w:lineRule="exact"/>
        <w:ind w:firstLine="5320" w:firstLineChars="19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日 期：       </w:t>
      </w:r>
    </w:p>
    <w:p w14:paraId="3403E518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注意事项： </w:t>
      </w:r>
    </w:p>
    <w:p w14:paraId="5553B507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1、在政府采购项目中，供应商提供的货物、工程或服务有大型企业制造、 </w:t>
      </w:r>
    </w:p>
    <w:p w14:paraId="17773037">
      <w:pPr>
        <w:spacing w:line="48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承建或承接的，或货物制造商、工程承建商或服务承接商与大型企业的负责人为同一人、与大型企业存在直接控股、管理关系的，不享受中小企业扶持政策。 </w:t>
      </w:r>
    </w:p>
    <w:p w14:paraId="22A9FCC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2、在混合采购项目中，按照下列情况处理： </w:t>
      </w:r>
    </w:p>
    <w:p w14:paraId="6AA5C44F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（1）若采购人确定采购项目属性为货物，供应商提供的货物有大型企业制 </w:t>
      </w:r>
    </w:p>
    <w:p w14:paraId="19F5908E">
      <w:pPr>
        <w:spacing w:line="48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造的，或货物制造商与大型企业的负责人为同一人、与大型企业存在直接控股、管理关系的，不享受中小企业扶持政策。（2）若采购人确定采购项目属性为工程，供应商提供的工程有大型企业承建的，或工程承建商与大型企业的负责人为同一人、与大型企业存在直接控股、管理关系的，不享受中小企业扶持政策。 </w:t>
      </w:r>
    </w:p>
    <w:p w14:paraId="59E75EE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（3）若采购人确定采购项目属性为服务，供应商提供的服务有大型企业承 接的，或服务承接商与大型企业的负责人为同一人、与大型企业存在直接控股、管理关系的，不享受中小企业扶持政策。 </w:t>
      </w:r>
    </w:p>
    <w:p w14:paraId="0E10F432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3、从业人员、营业收入、资产总额填报上一年度年末数据，无上一年度年 </w:t>
      </w:r>
    </w:p>
    <w:p w14:paraId="48AC641E">
      <w:pPr>
        <w:spacing w:line="48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 xml:space="preserve">末数据的新成立企业可不填报。 </w:t>
      </w:r>
    </w:p>
    <w:p w14:paraId="4E8ABA0E">
      <w:pPr>
        <w:spacing w:line="44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若供应商在投标（响应）文件中未提供《中小企业声明函》，则不享受中小企业扶持政策，应认定供应商投标（响应）无效。</w:t>
      </w:r>
    </w:p>
    <w:p w14:paraId="309C94CA">
      <w:pPr>
        <w:pStyle w:val="2"/>
        <w:bidi w:val="0"/>
        <w:jc w:val="both"/>
        <w:rPr>
          <w:rFonts w:hint="eastAsia" w:ascii="黑体" w:hAnsi="黑体" w:eastAsia="黑体" w:cs="黑体"/>
          <w:b w:val="0"/>
          <w:bCs/>
          <w:color w:val="auto"/>
          <w:lang w:val="en-US" w:eastAsia="zh-CN"/>
        </w:rPr>
      </w:pPr>
    </w:p>
    <w:p w14:paraId="0292D1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E31D3"/>
    <w:rsid w:val="433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360" w:lineRule="auto"/>
      <w:ind w:firstLine="400" w:firstLineChars="200"/>
    </w:pPr>
    <w:rPr>
      <w:rFonts w:eastAsia="仿宋_GB2312" w:asciiTheme="minorAscii" w:hAnsiTheme="minorAsci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0" w:firstLine="0" w:firstLineChars="0"/>
      <w:jc w:val="center"/>
      <w:outlineLvl w:val="0"/>
    </w:pPr>
    <w:rPr>
      <w:rFonts w:ascii="黑体" w:hAnsi="黑体" w:eastAsia="仿宋"/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2025-09-30T07:07:00Z</dcterms:created>
  <dc:creator>   Four Leaf Clover </dc:creator>
  <cp:lastModifiedBy>   Four Leaf Clover </cp:lastModifiedBy>
  <dcterms:modified xsi:type="dcterms:W3CDTF">2025-09-30T07:07:45Z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3CFE2E6975574BC0B0BD6062F9804033_11</vt:lpwstr>
  </property>
  <property fmtid="{D5CDD505-2E9C-101B-9397-08002B2CF9AE}" pid="4" name="KSOTemplateDocerSaveRecord">
    <vt:lpwstr>eyJoZGlkIjoiYjkyODNiNmI4NmExMWYyNWVmMWRiZGZkZDZiYjE4ZGMiLCJ1c2VySWQiOiI0NDYzNjMxMTQifQ==</vt:lpwstr>
  </property>
</Properties>
</file>