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D474D8">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400" w:lineRule="exact"/>
        <w:ind w:right="0"/>
        <w:jc w:val="center"/>
        <w:textAlignment w:val="auto"/>
        <w:rPr>
          <w:rFonts w:hint="eastAsia" w:ascii="宋体" w:hAnsi="宋体" w:eastAsia="宋体" w:cs="宋体"/>
          <w:b w:val="0"/>
          <w:bCs/>
          <w:kern w:val="44"/>
          <w:sz w:val="36"/>
          <w:szCs w:val="36"/>
          <w:lang w:val="en-US" w:eastAsia="zh-CN" w:bidi="ar"/>
        </w:rPr>
      </w:pPr>
      <w:bookmarkStart w:id="0" w:name="_Toc20799"/>
      <w:r>
        <w:rPr>
          <w:rFonts w:hint="eastAsia" w:ascii="宋体" w:hAnsi="宋体" w:eastAsia="宋体" w:cs="宋体"/>
          <w:b w:val="0"/>
          <w:bCs/>
          <w:kern w:val="44"/>
          <w:sz w:val="36"/>
          <w:szCs w:val="36"/>
          <w:lang w:val="en-US" w:eastAsia="zh-CN" w:bidi="ar"/>
        </w:rPr>
        <w:t>甘肃政法大学新区校区2#学生食堂建设项目建设方案设计团队及可行性研究报告编制服务项目</w:t>
      </w:r>
      <w:r>
        <w:rPr>
          <w:rFonts w:hint="eastAsia" w:ascii="宋体" w:hAnsi="宋体" w:cs="宋体"/>
          <w:b w:val="0"/>
          <w:bCs/>
          <w:kern w:val="44"/>
          <w:sz w:val="36"/>
          <w:szCs w:val="36"/>
          <w:lang w:eastAsia="zh-CN"/>
        </w:rPr>
        <w:t>（</w:t>
      </w:r>
      <w:r>
        <w:rPr>
          <w:rFonts w:hint="eastAsia" w:ascii="宋体" w:hAnsi="宋体" w:cs="宋体"/>
          <w:b w:val="0"/>
          <w:bCs/>
          <w:kern w:val="44"/>
          <w:sz w:val="36"/>
          <w:szCs w:val="36"/>
          <w:lang w:val="en-US" w:eastAsia="zh-CN"/>
        </w:rPr>
        <w:t>第二次</w:t>
      </w:r>
      <w:r>
        <w:rPr>
          <w:rFonts w:hint="eastAsia" w:ascii="宋体" w:hAnsi="宋体" w:cs="宋体"/>
          <w:b w:val="0"/>
          <w:bCs/>
          <w:kern w:val="44"/>
          <w:sz w:val="36"/>
          <w:szCs w:val="36"/>
          <w:lang w:eastAsia="zh-CN"/>
        </w:rPr>
        <w:t>）</w:t>
      </w:r>
      <w:r>
        <w:rPr>
          <w:rFonts w:hint="eastAsia" w:ascii="宋体" w:hAnsi="宋体" w:eastAsia="宋体" w:cs="宋体"/>
          <w:b w:val="0"/>
          <w:bCs/>
          <w:kern w:val="44"/>
          <w:sz w:val="36"/>
          <w:szCs w:val="36"/>
          <w:lang w:val="en-US" w:eastAsia="zh-CN" w:bidi="ar"/>
        </w:rPr>
        <w:t>竞争性磋商公告</w:t>
      </w:r>
      <w:bookmarkEnd w:id="0"/>
    </w:p>
    <w:p w14:paraId="4775E921">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400" w:lineRule="exact"/>
        <w:ind w:right="0" w:firstLine="600" w:firstLineChars="200"/>
        <w:jc w:val="both"/>
        <w:textAlignment w:val="auto"/>
        <w:rPr>
          <w:rFonts w:hint="eastAsia" w:ascii="黑体" w:hAnsi="宋体" w:eastAsia="黑体" w:cs="黑体"/>
          <w:b w:val="0"/>
          <w:bCs w:val="0"/>
          <w:kern w:val="2"/>
          <w:sz w:val="30"/>
          <w:szCs w:val="30"/>
          <w:lang w:val="en-US" w:eastAsia="zh-CN" w:bidi="ar"/>
        </w:rPr>
      </w:pPr>
      <w:r>
        <w:rPr>
          <w:rFonts w:hint="eastAsia" w:ascii="黑体" w:hAnsi="宋体" w:eastAsia="黑体" w:cs="黑体"/>
          <w:b w:val="0"/>
          <w:bCs w:val="0"/>
          <w:kern w:val="2"/>
          <w:sz w:val="30"/>
          <w:szCs w:val="30"/>
          <w:lang w:val="en-US" w:eastAsia="zh-CN" w:bidi="ar"/>
        </w:rPr>
        <w:t>一、项目基本情况</w:t>
      </w:r>
    </w:p>
    <w:p w14:paraId="4F96258D">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400" w:lineRule="exact"/>
        <w:ind w:left="0" w:right="0" w:firstLine="600" w:firstLineChars="200"/>
        <w:jc w:val="both"/>
        <w:textAlignment w:val="auto"/>
        <w:rPr>
          <w:rFonts w:hint="eastAsia" w:ascii="仿宋_GB2312" w:hAnsi="Times New Roman" w:eastAsia="仿宋_GB2312" w:cs="仿宋_GB2312"/>
          <w:i w:val="0"/>
          <w:iCs w:val="0"/>
          <w:caps w:val="0"/>
          <w:color w:val="000000"/>
          <w:spacing w:val="0"/>
          <w:kern w:val="0"/>
          <w:sz w:val="30"/>
          <w:szCs w:val="30"/>
          <w:lang w:val="en-US" w:eastAsia="zh-CN" w:bidi="ar"/>
        </w:rPr>
      </w:pPr>
      <w:r>
        <w:rPr>
          <w:rFonts w:hint="eastAsia" w:ascii="仿宋_GB2312" w:hAnsi="Times New Roman" w:eastAsia="仿宋_GB2312" w:cs="仿宋_GB2312"/>
          <w:i w:val="0"/>
          <w:iCs w:val="0"/>
          <w:caps w:val="0"/>
          <w:color w:val="000000"/>
          <w:spacing w:val="0"/>
          <w:kern w:val="0"/>
          <w:sz w:val="30"/>
          <w:szCs w:val="30"/>
          <w:lang w:val="en-US" w:eastAsia="zh-CN" w:bidi="ar"/>
        </w:rPr>
        <w:t>项目编号：GSZF2025GC019</w:t>
      </w:r>
    </w:p>
    <w:p w14:paraId="18585AA8">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400" w:lineRule="exact"/>
        <w:ind w:left="0" w:right="0" w:firstLine="600" w:firstLineChars="200"/>
        <w:jc w:val="both"/>
        <w:textAlignment w:val="auto"/>
        <w:rPr>
          <w:rFonts w:hint="eastAsia" w:ascii="仿宋_GB2312" w:hAnsi="Times New Roman" w:eastAsia="仿宋_GB2312" w:cs="仿宋_GB2312"/>
          <w:i w:val="0"/>
          <w:iCs w:val="0"/>
          <w:caps w:val="0"/>
          <w:color w:val="000000"/>
          <w:spacing w:val="0"/>
          <w:kern w:val="0"/>
          <w:sz w:val="30"/>
          <w:szCs w:val="30"/>
          <w:lang w:val="en-US" w:eastAsia="zh-CN" w:bidi="ar"/>
        </w:rPr>
      </w:pPr>
      <w:r>
        <w:rPr>
          <w:rFonts w:hint="eastAsia" w:ascii="仿宋_GB2312" w:hAnsi="Times New Roman" w:eastAsia="仿宋_GB2312" w:cs="仿宋_GB2312"/>
          <w:i w:val="0"/>
          <w:iCs w:val="0"/>
          <w:caps w:val="0"/>
          <w:color w:val="000000"/>
          <w:spacing w:val="0"/>
          <w:kern w:val="0"/>
          <w:sz w:val="30"/>
          <w:szCs w:val="30"/>
          <w:lang w:val="en-US" w:eastAsia="zh-CN" w:bidi="ar"/>
        </w:rPr>
        <w:t>项目名称：甘肃政法大学新区校区2#学生食堂建设项目建设方案设计团队及可行性研究报告编制服务项目（第二次）</w:t>
      </w:r>
    </w:p>
    <w:p w14:paraId="760187D5">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400" w:lineRule="exact"/>
        <w:ind w:left="0" w:right="0" w:firstLine="600" w:firstLineChars="200"/>
        <w:jc w:val="both"/>
        <w:textAlignment w:val="auto"/>
        <w:rPr>
          <w:rFonts w:hint="eastAsia" w:ascii="仿宋_GB2312" w:hAnsi="Times New Roman" w:eastAsia="仿宋_GB2312" w:cs="仿宋_GB2312"/>
          <w:i w:val="0"/>
          <w:iCs w:val="0"/>
          <w:caps w:val="0"/>
          <w:color w:val="000000"/>
          <w:spacing w:val="0"/>
          <w:kern w:val="0"/>
          <w:sz w:val="30"/>
          <w:szCs w:val="30"/>
          <w:lang w:val="en-US" w:eastAsia="zh-CN" w:bidi="ar"/>
        </w:rPr>
      </w:pPr>
      <w:r>
        <w:rPr>
          <w:rFonts w:hint="eastAsia" w:ascii="仿宋_GB2312" w:hAnsi="Times New Roman" w:eastAsia="仿宋_GB2312" w:cs="仿宋_GB2312"/>
          <w:i w:val="0"/>
          <w:iCs w:val="0"/>
          <w:caps w:val="0"/>
          <w:color w:val="000000"/>
          <w:spacing w:val="0"/>
          <w:kern w:val="0"/>
          <w:sz w:val="30"/>
          <w:szCs w:val="30"/>
          <w:lang w:val="en-US" w:eastAsia="zh-CN" w:bidi="ar"/>
        </w:rPr>
        <w:t>采购方式：竞争性磋商</w:t>
      </w:r>
    </w:p>
    <w:p w14:paraId="2014AEC0">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400" w:lineRule="exact"/>
        <w:ind w:left="0" w:right="0" w:firstLine="600" w:firstLineChars="200"/>
        <w:jc w:val="both"/>
        <w:textAlignment w:val="auto"/>
        <w:rPr>
          <w:rFonts w:hint="eastAsia" w:ascii="仿宋_GB2312" w:hAnsi="Times New Roman" w:eastAsia="仿宋_GB2312" w:cs="仿宋_GB2312"/>
          <w:i w:val="0"/>
          <w:iCs w:val="0"/>
          <w:caps w:val="0"/>
          <w:color w:val="000000"/>
          <w:spacing w:val="0"/>
          <w:kern w:val="0"/>
          <w:sz w:val="30"/>
          <w:szCs w:val="30"/>
          <w:lang w:val="en-US" w:eastAsia="zh-CN" w:bidi="ar"/>
        </w:rPr>
      </w:pPr>
      <w:r>
        <w:rPr>
          <w:rFonts w:hint="eastAsia" w:ascii="仿宋_GB2312" w:hAnsi="Times New Roman" w:eastAsia="仿宋_GB2312" w:cs="仿宋_GB2312"/>
          <w:i w:val="0"/>
          <w:iCs w:val="0"/>
          <w:caps w:val="0"/>
          <w:color w:val="000000"/>
          <w:spacing w:val="0"/>
          <w:kern w:val="0"/>
          <w:sz w:val="30"/>
          <w:szCs w:val="30"/>
          <w:lang w:val="en-US" w:eastAsia="zh-CN" w:bidi="ar"/>
        </w:rPr>
        <w:t>预算金额：20万元</w:t>
      </w:r>
    </w:p>
    <w:p w14:paraId="39882000">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400" w:lineRule="exact"/>
        <w:ind w:left="0" w:right="0" w:firstLine="600" w:firstLineChars="200"/>
        <w:jc w:val="both"/>
        <w:textAlignment w:val="auto"/>
        <w:rPr>
          <w:rFonts w:hint="default" w:ascii="仿宋_GB2312" w:hAnsi="Times New Roman" w:eastAsia="仿宋_GB2312" w:cs="仿宋_GB2312"/>
          <w:i w:val="0"/>
          <w:iCs w:val="0"/>
          <w:caps w:val="0"/>
          <w:color w:val="000000"/>
          <w:spacing w:val="0"/>
          <w:kern w:val="0"/>
          <w:sz w:val="30"/>
          <w:szCs w:val="30"/>
          <w:lang w:val="en-US" w:eastAsia="zh-CN" w:bidi="ar"/>
        </w:rPr>
      </w:pPr>
      <w:r>
        <w:rPr>
          <w:rFonts w:hint="eastAsia" w:ascii="仿宋_GB2312" w:hAnsi="Times New Roman" w:eastAsia="仿宋_GB2312" w:cs="仿宋_GB2312"/>
          <w:i w:val="0"/>
          <w:iCs w:val="0"/>
          <w:caps w:val="0"/>
          <w:color w:val="000000"/>
          <w:spacing w:val="0"/>
          <w:kern w:val="0"/>
          <w:sz w:val="30"/>
          <w:szCs w:val="30"/>
          <w:lang w:val="en-US" w:eastAsia="zh-CN" w:bidi="ar"/>
        </w:rPr>
        <w:t>最高限价：20万元</w:t>
      </w:r>
    </w:p>
    <w:p w14:paraId="22471A7B">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400" w:lineRule="exact"/>
        <w:ind w:left="0" w:right="0" w:firstLine="600" w:firstLineChars="200"/>
        <w:jc w:val="both"/>
        <w:textAlignment w:val="auto"/>
        <w:rPr>
          <w:rFonts w:hint="eastAsia" w:ascii="仿宋_GB2312" w:hAnsi="Times New Roman" w:eastAsia="仿宋_GB2312" w:cs="仿宋_GB2312"/>
          <w:i w:val="0"/>
          <w:iCs w:val="0"/>
          <w:caps w:val="0"/>
          <w:color w:val="000000"/>
          <w:spacing w:val="0"/>
          <w:kern w:val="0"/>
          <w:sz w:val="30"/>
          <w:szCs w:val="30"/>
          <w:lang w:val="en-US" w:eastAsia="zh-CN" w:bidi="ar"/>
        </w:rPr>
      </w:pPr>
      <w:r>
        <w:rPr>
          <w:rFonts w:hint="eastAsia" w:ascii="仿宋_GB2312" w:hAnsi="Times New Roman" w:eastAsia="仿宋_GB2312" w:cs="仿宋_GB2312"/>
          <w:i w:val="0"/>
          <w:iCs w:val="0"/>
          <w:caps w:val="0"/>
          <w:color w:val="000000"/>
          <w:spacing w:val="0"/>
          <w:kern w:val="0"/>
          <w:sz w:val="30"/>
          <w:szCs w:val="30"/>
          <w:lang w:val="en-US" w:eastAsia="zh-CN" w:bidi="ar"/>
        </w:rPr>
        <w:t>采购需求：甘肃政法大学新区校区2#学生食堂建设项目建设方案设计团队及可行性研究报告编制。(具体内容详见磋商文件)</w:t>
      </w:r>
    </w:p>
    <w:p w14:paraId="190524CF">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400" w:lineRule="exact"/>
        <w:ind w:left="0" w:right="0" w:firstLine="600" w:firstLineChars="200"/>
        <w:jc w:val="both"/>
        <w:textAlignment w:val="auto"/>
        <w:rPr>
          <w:rFonts w:hint="default" w:ascii="仿宋_GB2312" w:hAnsi="Times New Roman" w:eastAsia="仿宋_GB2312" w:cs="仿宋_GB2312"/>
          <w:i w:val="0"/>
          <w:iCs w:val="0"/>
          <w:caps w:val="0"/>
          <w:color w:val="000000"/>
          <w:spacing w:val="0"/>
          <w:kern w:val="0"/>
          <w:sz w:val="30"/>
          <w:szCs w:val="30"/>
          <w:lang w:val="en-US" w:eastAsia="zh-CN" w:bidi="ar"/>
        </w:rPr>
      </w:pPr>
      <w:r>
        <w:rPr>
          <w:rFonts w:hint="eastAsia" w:ascii="仿宋_GB2312" w:hAnsi="Times New Roman" w:eastAsia="仿宋_GB2312" w:cs="仿宋_GB2312"/>
          <w:i w:val="0"/>
          <w:iCs w:val="0"/>
          <w:caps w:val="0"/>
          <w:color w:val="000000"/>
          <w:spacing w:val="0"/>
          <w:kern w:val="0"/>
          <w:sz w:val="30"/>
          <w:szCs w:val="30"/>
          <w:lang w:val="en-US" w:eastAsia="zh-CN" w:bidi="ar"/>
        </w:rPr>
        <w:t>服务期限：20日历天</w:t>
      </w:r>
    </w:p>
    <w:p w14:paraId="7DFEDC0E">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400" w:lineRule="exact"/>
        <w:ind w:left="0" w:right="0" w:firstLine="600" w:firstLineChars="200"/>
        <w:jc w:val="both"/>
        <w:textAlignment w:val="auto"/>
        <w:rPr>
          <w:rFonts w:hint="eastAsia" w:ascii="黑体" w:hAnsi="宋体" w:eastAsia="黑体" w:cs="黑体"/>
          <w:b w:val="0"/>
          <w:bCs w:val="0"/>
          <w:kern w:val="2"/>
          <w:sz w:val="30"/>
          <w:szCs w:val="30"/>
        </w:rPr>
      </w:pPr>
      <w:r>
        <w:rPr>
          <w:rFonts w:hint="eastAsia" w:ascii="黑体" w:hAnsi="宋体" w:eastAsia="黑体" w:cs="黑体"/>
          <w:b w:val="0"/>
          <w:bCs w:val="0"/>
          <w:kern w:val="2"/>
          <w:sz w:val="30"/>
          <w:szCs w:val="30"/>
          <w:lang w:val="en-US" w:eastAsia="zh-CN" w:bidi="ar"/>
        </w:rPr>
        <w:t>二、供应商资格要求</w:t>
      </w:r>
    </w:p>
    <w:p w14:paraId="41632E17">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400" w:lineRule="exact"/>
        <w:ind w:left="0" w:right="0" w:firstLine="600" w:firstLineChars="200"/>
        <w:jc w:val="both"/>
        <w:textAlignment w:val="auto"/>
        <w:rPr>
          <w:rFonts w:hint="eastAsia" w:ascii="仿宋_GB2312" w:hAnsi="Times New Roman" w:eastAsia="仿宋_GB2312" w:cs="仿宋_GB2312"/>
          <w:i w:val="0"/>
          <w:iCs w:val="0"/>
          <w:caps w:val="0"/>
          <w:color w:val="000000"/>
          <w:spacing w:val="0"/>
          <w:kern w:val="0"/>
          <w:sz w:val="30"/>
          <w:szCs w:val="30"/>
          <w:lang w:val="en-US" w:eastAsia="zh-CN" w:bidi="ar"/>
        </w:rPr>
      </w:pPr>
      <w:r>
        <w:rPr>
          <w:rFonts w:hint="eastAsia" w:ascii="仿宋_GB2312" w:hAnsi="Times New Roman" w:eastAsia="仿宋_GB2312" w:cs="仿宋_GB2312"/>
          <w:i w:val="0"/>
          <w:iCs w:val="0"/>
          <w:caps w:val="0"/>
          <w:color w:val="000000"/>
          <w:spacing w:val="0"/>
          <w:kern w:val="0"/>
          <w:sz w:val="30"/>
          <w:szCs w:val="30"/>
          <w:lang w:val="en-US" w:eastAsia="zh-CN" w:bidi="ar"/>
        </w:rPr>
        <w:t>1.本项目供应商必须符合《中华人民共和国政府采购法》第二十二条规定并提供《中华人民共和国政府采购法实施条例》第十七条所要求的材料：</w:t>
      </w:r>
    </w:p>
    <w:p w14:paraId="30097F23">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400" w:lineRule="exact"/>
        <w:ind w:right="0" w:firstLine="300" w:firstLineChars="100"/>
        <w:jc w:val="both"/>
        <w:textAlignment w:val="auto"/>
        <w:rPr>
          <w:rFonts w:hint="eastAsia" w:ascii="仿宋_GB2312" w:hAnsi="Times New Roman" w:eastAsia="仿宋_GB2312" w:cs="仿宋_GB2312"/>
          <w:i w:val="0"/>
          <w:iCs w:val="0"/>
          <w:caps w:val="0"/>
          <w:color w:val="000000"/>
          <w:spacing w:val="0"/>
          <w:kern w:val="0"/>
          <w:sz w:val="30"/>
          <w:szCs w:val="30"/>
          <w:lang w:val="en-US" w:eastAsia="zh-CN" w:bidi="ar"/>
        </w:rPr>
      </w:pPr>
      <w:r>
        <w:rPr>
          <w:rFonts w:hint="eastAsia" w:ascii="仿宋_GB2312" w:hAnsi="Times New Roman" w:eastAsia="仿宋_GB2312" w:cs="仿宋_GB2312"/>
          <w:i w:val="0"/>
          <w:iCs w:val="0"/>
          <w:caps w:val="0"/>
          <w:color w:val="000000"/>
          <w:spacing w:val="0"/>
          <w:kern w:val="0"/>
          <w:sz w:val="30"/>
          <w:szCs w:val="30"/>
          <w:lang w:val="en-US" w:eastAsia="zh-CN" w:bidi="ar"/>
        </w:rPr>
        <w:t>（1）本项目供应商必须是具有独立承担民事责任的能力，提供法人三证合一的营业执照副本；事业单位提供法人证书；自然人提供身份证明或其他非企业组织提供证明独立承担民事责任能力的文件（原件彩色扫描件并加盖公章）；</w:t>
      </w:r>
    </w:p>
    <w:p w14:paraId="2A030D97">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400" w:lineRule="exact"/>
        <w:ind w:right="0" w:firstLine="300" w:firstLineChars="100"/>
        <w:jc w:val="both"/>
        <w:textAlignment w:val="auto"/>
        <w:rPr>
          <w:rFonts w:hint="eastAsia" w:ascii="仿宋_GB2312" w:hAnsi="Times New Roman" w:eastAsia="仿宋_GB2312" w:cs="仿宋_GB2312"/>
          <w:i w:val="0"/>
          <w:iCs w:val="0"/>
          <w:caps w:val="0"/>
          <w:color w:val="000000"/>
          <w:spacing w:val="0"/>
          <w:kern w:val="0"/>
          <w:sz w:val="30"/>
          <w:szCs w:val="30"/>
          <w:lang w:val="en-US" w:eastAsia="zh-CN" w:bidi="ar"/>
        </w:rPr>
      </w:pPr>
      <w:r>
        <w:rPr>
          <w:rFonts w:hint="eastAsia" w:ascii="仿宋_GB2312" w:hAnsi="Times New Roman" w:eastAsia="仿宋_GB2312" w:cs="仿宋_GB2312"/>
          <w:i w:val="0"/>
          <w:iCs w:val="0"/>
          <w:caps w:val="0"/>
          <w:color w:val="000000"/>
          <w:spacing w:val="0"/>
          <w:kern w:val="0"/>
          <w:sz w:val="30"/>
          <w:szCs w:val="30"/>
          <w:lang w:val="en-US" w:eastAsia="zh-CN" w:bidi="ar"/>
        </w:rPr>
        <w:t>（2）财务状况报告：本项目供应商须提供2024年度经第三方审计的财务报告原件彩色扫描件或财政部门认可的政府采购专业担保机构出具的投标担保函原件彩色扫描件（以出具报告日期为准）或银行出具的资信证明原件彩色扫描件（以出具报告日期为准）；</w:t>
      </w:r>
    </w:p>
    <w:p w14:paraId="511FBD59">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400" w:lineRule="exact"/>
        <w:ind w:right="0" w:firstLine="300" w:firstLineChars="100"/>
        <w:jc w:val="both"/>
        <w:textAlignment w:val="auto"/>
        <w:rPr>
          <w:rFonts w:hint="eastAsia" w:ascii="仿宋_GB2312" w:hAnsi="Times New Roman" w:eastAsia="仿宋_GB2312" w:cs="仿宋_GB2312"/>
          <w:i w:val="0"/>
          <w:iCs w:val="0"/>
          <w:caps w:val="0"/>
          <w:color w:val="000000"/>
          <w:spacing w:val="0"/>
          <w:kern w:val="0"/>
          <w:sz w:val="30"/>
          <w:szCs w:val="30"/>
          <w:lang w:val="en-US" w:eastAsia="zh-CN" w:bidi="ar"/>
        </w:rPr>
      </w:pPr>
      <w:r>
        <w:rPr>
          <w:rFonts w:hint="eastAsia" w:ascii="仿宋_GB2312" w:hAnsi="Times New Roman" w:eastAsia="仿宋_GB2312" w:cs="仿宋_GB2312"/>
          <w:i w:val="0"/>
          <w:iCs w:val="0"/>
          <w:caps w:val="0"/>
          <w:color w:val="000000"/>
          <w:spacing w:val="0"/>
          <w:kern w:val="0"/>
          <w:sz w:val="30"/>
          <w:szCs w:val="30"/>
          <w:lang w:val="en-US" w:eastAsia="zh-CN" w:bidi="ar"/>
        </w:rPr>
        <w:t>（3）依法缴纳税收：本项目供应商须提供近半年内缴纳的任意一个月的增值税或企业所得税其中任意一项的凭据，依法免税的供应商，应提供相应的证明文件（原件彩色扫描件并加盖公章）；</w:t>
      </w:r>
    </w:p>
    <w:p w14:paraId="6C341778">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400" w:lineRule="exact"/>
        <w:ind w:right="0" w:firstLine="300" w:firstLineChars="100"/>
        <w:jc w:val="both"/>
        <w:textAlignment w:val="auto"/>
        <w:rPr>
          <w:rFonts w:hint="eastAsia" w:ascii="仿宋_GB2312" w:hAnsi="Times New Roman" w:eastAsia="仿宋_GB2312" w:cs="仿宋_GB2312"/>
          <w:i w:val="0"/>
          <w:iCs w:val="0"/>
          <w:caps w:val="0"/>
          <w:color w:val="000000"/>
          <w:spacing w:val="0"/>
          <w:kern w:val="0"/>
          <w:sz w:val="30"/>
          <w:szCs w:val="30"/>
          <w:lang w:val="en-US" w:eastAsia="zh-CN" w:bidi="ar"/>
        </w:rPr>
      </w:pPr>
      <w:r>
        <w:rPr>
          <w:rFonts w:hint="eastAsia" w:ascii="仿宋_GB2312" w:hAnsi="Times New Roman" w:eastAsia="仿宋_GB2312" w:cs="仿宋_GB2312"/>
          <w:i w:val="0"/>
          <w:iCs w:val="0"/>
          <w:caps w:val="0"/>
          <w:color w:val="000000"/>
          <w:spacing w:val="0"/>
          <w:kern w:val="0"/>
          <w:sz w:val="30"/>
          <w:szCs w:val="30"/>
          <w:lang w:val="en-US" w:eastAsia="zh-CN" w:bidi="ar"/>
        </w:rPr>
        <w:t>（4）社会保障资金：本项目供应商逐月缴纳社会保障资金的，须提供近半年内任意一个月缴纳社会保障资金的凭证扫描件，供应商逐年缴纳社会保障资金的，须提供上年度缴纳社会保障资金的凭证（原件彩色扫描件并加盖公章）；</w:t>
      </w:r>
    </w:p>
    <w:p w14:paraId="5C61B265">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400" w:lineRule="exact"/>
        <w:ind w:right="0" w:firstLine="300" w:firstLineChars="100"/>
        <w:jc w:val="both"/>
        <w:textAlignment w:val="auto"/>
        <w:rPr>
          <w:rFonts w:hint="eastAsia" w:ascii="仿宋_GB2312" w:hAnsi="Times New Roman" w:eastAsia="仿宋_GB2312" w:cs="仿宋_GB2312"/>
          <w:i w:val="0"/>
          <w:iCs w:val="0"/>
          <w:caps w:val="0"/>
          <w:color w:val="000000"/>
          <w:spacing w:val="0"/>
          <w:kern w:val="0"/>
          <w:sz w:val="30"/>
          <w:szCs w:val="30"/>
          <w:lang w:val="en-US" w:eastAsia="zh-CN" w:bidi="ar"/>
        </w:rPr>
      </w:pPr>
      <w:r>
        <w:rPr>
          <w:rFonts w:hint="eastAsia" w:ascii="仿宋_GB2312" w:hAnsi="Times New Roman" w:eastAsia="仿宋_GB2312" w:cs="仿宋_GB2312"/>
          <w:i w:val="0"/>
          <w:iCs w:val="0"/>
          <w:caps w:val="0"/>
          <w:color w:val="000000"/>
          <w:spacing w:val="0"/>
          <w:kern w:val="0"/>
          <w:sz w:val="30"/>
          <w:szCs w:val="30"/>
          <w:lang w:val="en-US" w:eastAsia="zh-CN" w:bidi="ar"/>
        </w:rPr>
        <w:t>（5）本项目供应商须具备履行合同所必需的设备和专业技术能力的证明材料（需提供承诺函，格式自定）；</w:t>
      </w:r>
    </w:p>
    <w:p w14:paraId="65143DB1">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400" w:lineRule="exact"/>
        <w:ind w:right="0" w:firstLine="300" w:firstLineChars="100"/>
        <w:jc w:val="both"/>
        <w:textAlignment w:val="auto"/>
        <w:rPr>
          <w:rFonts w:hint="eastAsia" w:ascii="仿宋_GB2312" w:hAnsi="Times New Roman" w:eastAsia="仿宋_GB2312" w:cs="仿宋_GB2312"/>
          <w:i w:val="0"/>
          <w:iCs w:val="0"/>
          <w:caps w:val="0"/>
          <w:color w:val="000000"/>
          <w:spacing w:val="0"/>
          <w:kern w:val="0"/>
          <w:sz w:val="30"/>
          <w:szCs w:val="30"/>
          <w:lang w:val="en-US" w:eastAsia="zh-CN" w:bidi="ar"/>
        </w:rPr>
      </w:pPr>
      <w:r>
        <w:rPr>
          <w:rFonts w:hint="eastAsia" w:ascii="仿宋_GB2312" w:hAnsi="Times New Roman" w:eastAsia="仿宋_GB2312" w:cs="仿宋_GB2312"/>
          <w:i w:val="0"/>
          <w:iCs w:val="0"/>
          <w:caps w:val="0"/>
          <w:color w:val="000000"/>
          <w:spacing w:val="0"/>
          <w:kern w:val="0"/>
          <w:sz w:val="30"/>
          <w:szCs w:val="30"/>
          <w:lang w:val="en-US" w:eastAsia="zh-CN" w:bidi="ar"/>
        </w:rPr>
        <w:t>（6）本项目供应商须提供参加政府采购活动前3年内在经营活动中没有重大违法记录的书面声明（截至开启日成立不足3年的供应商可提供自成立以来无重大违法记录的书面声明）；</w:t>
      </w:r>
    </w:p>
    <w:p w14:paraId="6B968409">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400" w:lineRule="exact"/>
        <w:ind w:right="0" w:firstLine="300" w:firstLineChars="100"/>
        <w:jc w:val="both"/>
        <w:textAlignment w:val="auto"/>
        <w:rPr>
          <w:rFonts w:hint="eastAsia" w:ascii="仿宋_GB2312" w:hAnsi="Times New Roman" w:eastAsia="仿宋_GB2312" w:cs="仿宋_GB2312"/>
          <w:i w:val="0"/>
          <w:iCs w:val="0"/>
          <w:caps w:val="0"/>
          <w:color w:val="000000"/>
          <w:spacing w:val="0"/>
          <w:kern w:val="0"/>
          <w:sz w:val="30"/>
          <w:szCs w:val="30"/>
          <w:lang w:val="en-US" w:eastAsia="zh-CN" w:bidi="ar"/>
        </w:rPr>
      </w:pPr>
      <w:r>
        <w:rPr>
          <w:rFonts w:hint="eastAsia" w:ascii="仿宋_GB2312" w:hAnsi="Times New Roman" w:eastAsia="仿宋_GB2312" w:cs="仿宋_GB2312"/>
          <w:i w:val="0"/>
          <w:iCs w:val="0"/>
          <w:caps w:val="0"/>
          <w:color w:val="000000"/>
          <w:spacing w:val="0"/>
          <w:kern w:val="0"/>
          <w:sz w:val="30"/>
          <w:szCs w:val="30"/>
          <w:lang w:val="en-US" w:eastAsia="zh-CN" w:bidi="ar"/>
        </w:rPr>
        <w:t>（7）法定代表人身份证（原件彩色扫描件并加盖公章）；</w:t>
      </w:r>
    </w:p>
    <w:p w14:paraId="1742B94A">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400" w:lineRule="exact"/>
        <w:ind w:right="0" w:firstLine="300" w:firstLineChars="100"/>
        <w:jc w:val="both"/>
        <w:textAlignment w:val="auto"/>
        <w:rPr>
          <w:rFonts w:hint="eastAsia" w:ascii="仿宋_GB2312" w:hAnsi="Times New Roman" w:eastAsia="仿宋_GB2312" w:cs="仿宋_GB2312"/>
          <w:i w:val="0"/>
          <w:iCs w:val="0"/>
          <w:caps w:val="0"/>
          <w:color w:val="000000"/>
          <w:spacing w:val="0"/>
          <w:kern w:val="0"/>
          <w:sz w:val="30"/>
          <w:szCs w:val="30"/>
          <w:lang w:val="en-US" w:eastAsia="zh-CN" w:bidi="ar"/>
        </w:rPr>
      </w:pPr>
      <w:r>
        <w:rPr>
          <w:rFonts w:hint="eastAsia" w:ascii="仿宋_GB2312" w:hAnsi="Times New Roman" w:eastAsia="仿宋_GB2312" w:cs="仿宋_GB2312"/>
          <w:i w:val="0"/>
          <w:iCs w:val="0"/>
          <w:caps w:val="0"/>
          <w:color w:val="000000"/>
          <w:spacing w:val="0"/>
          <w:kern w:val="0"/>
          <w:sz w:val="30"/>
          <w:szCs w:val="30"/>
          <w:lang w:val="en-US" w:eastAsia="zh-CN" w:bidi="ar"/>
        </w:rPr>
        <w:t>（8）法定代表人授权函原件及被授权人身份证（原件彩色扫描件并加盖公章）；</w:t>
      </w:r>
    </w:p>
    <w:p w14:paraId="0A5AEE58">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400" w:lineRule="exact"/>
        <w:ind w:left="0" w:right="0" w:firstLine="600" w:firstLineChars="200"/>
        <w:jc w:val="both"/>
        <w:textAlignment w:val="auto"/>
        <w:rPr>
          <w:rFonts w:hint="eastAsia" w:ascii="仿宋_GB2312" w:hAnsi="Times New Roman" w:eastAsia="仿宋_GB2312" w:cs="仿宋_GB2312"/>
          <w:i w:val="0"/>
          <w:iCs w:val="0"/>
          <w:caps w:val="0"/>
          <w:color w:val="000000"/>
          <w:spacing w:val="0"/>
          <w:kern w:val="0"/>
          <w:sz w:val="30"/>
          <w:szCs w:val="30"/>
          <w:lang w:val="en-US" w:eastAsia="zh-CN" w:bidi="ar"/>
        </w:rPr>
      </w:pPr>
      <w:r>
        <w:rPr>
          <w:rFonts w:hint="eastAsia" w:ascii="仿宋_GB2312" w:hAnsi="Times New Roman" w:eastAsia="仿宋_GB2312" w:cs="仿宋_GB2312"/>
          <w:i w:val="0"/>
          <w:iCs w:val="0"/>
          <w:caps w:val="0"/>
          <w:color w:val="000000"/>
          <w:spacing w:val="0"/>
          <w:kern w:val="0"/>
          <w:sz w:val="30"/>
          <w:szCs w:val="30"/>
          <w:lang w:val="en-US" w:eastAsia="zh-CN" w:bidi="ar"/>
        </w:rPr>
        <w:t>2.本项目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方可参加本项目的磋商。</w:t>
      </w:r>
    </w:p>
    <w:p w14:paraId="4247ADB8">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400" w:lineRule="exact"/>
        <w:ind w:left="0" w:right="0" w:firstLine="600" w:firstLineChars="200"/>
        <w:jc w:val="both"/>
        <w:textAlignment w:val="auto"/>
        <w:rPr>
          <w:rFonts w:hint="eastAsia" w:ascii="仿宋_GB2312" w:hAnsi="Times New Roman" w:eastAsia="仿宋_GB2312" w:cs="仿宋_GB2312"/>
          <w:i w:val="0"/>
          <w:iCs w:val="0"/>
          <w:caps w:val="0"/>
          <w:color w:val="000000"/>
          <w:spacing w:val="0"/>
          <w:kern w:val="0"/>
          <w:sz w:val="30"/>
          <w:szCs w:val="30"/>
          <w:lang w:val="en-US" w:eastAsia="zh-CN" w:bidi="ar"/>
        </w:rPr>
      </w:pPr>
      <w:r>
        <w:rPr>
          <w:rFonts w:hint="eastAsia" w:ascii="仿宋_GB2312" w:hAnsi="Times New Roman" w:eastAsia="仿宋_GB2312" w:cs="仿宋_GB2312"/>
          <w:i w:val="0"/>
          <w:iCs w:val="0"/>
          <w:caps w:val="0"/>
          <w:color w:val="000000"/>
          <w:spacing w:val="0"/>
          <w:kern w:val="0"/>
          <w:sz w:val="30"/>
          <w:szCs w:val="30"/>
          <w:lang w:val="en-US" w:eastAsia="zh-CN" w:bidi="ar"/>
        </w:rPr>
        <w:t>3.本项目不接受联合体磋商，不允许转包;不接受任何单位或个人出借或任何方式挂靠、借用他人资质磋商(提供声明函原件)。</w:t>
      </w:r>
    </w:p>
    <w:p w14:paraId="4E578179">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400" w:lineRule="exact"/>
        <w:ind w:left="0" w:right="0" w:firstLine="600" w:firstLineChars="200"/>
        <w:jc w:val="both"/>
        <w:textAlignment w:val="auto"/>
        <w:rPr>
          <w:rFonts w:hint="eastAsia" w:ascii="仿宋_GB2312" w:hAnsi="Times New Roman" w:eastAsia="仿宋_GB2312" w:cs="仿宋_GB2312"/>
          <w:i w:val="0"/>
          <w:iCs w:val="0"/>
          <w:caps w:val="0"/>
          <w:color w:val="000000"/>
          <w:spacing w:val="0"/>
          <w:kern w:val="0"/>
          <w:sz w:val="30"/>
          <w:szCs w:val="30"/>
          <w:lang w:val="en-US" w:eastAsia="zh-CN" w:bidi="ar"/>
        </w:rPr>
      </w:pPr>
      <w:r>
        <w:rPr>
          <w:rFonts w:hint="eastAsia" w:ascii="仿宋_GB2312" w:hAnsi="Times New Roman" w:eastAsia="仿宋_GB2312" w:cs="仿宋_GB2312"/>
          <w:i w:val="0"/>
          <w:iCs w:val="0"/>
          <w:caps w:val="0"/>
          <w:color w:val="000000"/>
          <w:spacing w:val="0"/>
          <w:kern w:val="0"/>
          <w:sz w:val="30"/>
          <w:szCs w:val="30"/>
          <w:lang w:val="en-US" w:eastAsia="zh-CN" w:bidi="ar"/>
        </w:rPr>
        <w:t>4.本项目供应商单位负责人为同一人或者存在直接控股、管理关系的不同供应商，不得参加同一标段磋商或未划分标段的同一政府采购活动采购项目(供应商提供相关承诺原件，格式自拟)。</w:t>
      </w:r>
    </w:p>
    <w:p w14:paraId="4A022474">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400" w:lineRule="exact"/>
        <w:ind w:right="0" w:firstLine="600" w:firstLineChars="200"/>
        <w:jc w:val="both"/>
        <w:textAlignment w:val="auto"/>
        <w:rPr>
          <w:rFonts w:hint="eastAsia" w:ascii="仿宋_GB2312" w:hAnsi="Times New Roman" w:eastAsia="仿宋_GB2312" w:cs="仿宋_GB2312"/>
          <w:i w:val="0"/>
          <w:iCs w:val="0"/>
          <w:caps w:val="0"/>
          <w:color w:val="000000"/>
          <w:spacing w:val="0"/>
          <w:kern w:val="0"/>
          <w:sz w:val="30"/>
          <w:szCs w:val="30"/>
          <w:lang w:val="en-US" w:eastAsia="zh-CN" w:bidi="ar"/>
        </w:rPr>
      </w:pPr>
      <w:r>
        <w:rPr>
          <w:rFonts w:hint="eastAsia" w:ascii="仿宋_GB2312" w:hAnsi="Times New Roman" w:eastAsia="仿宋_GB2312" w:cs="仿宋_GB2312"/>
          <w:i w:val="0"/>
          <w:iCs w:val="0"/>
          <w:caps w:val="0"/>
          <w:color w:val="000000"/>
          <w:spacing w:val="0"/>
          <w:kern w:val="0"/>
          <w:sz w:val="30"/>
          <w:szCs w:val="30"/>
          <w:lang w:val="en-US" w:eastAsia="zh-CN" w:bidi="ar"/>
        </w:rPr>
        <w:t>5.本项目的特定资格要求：</w:t>
      </w:r>
    </w:p>
    <w:p w14:paraId="08DD95FA">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400" w:lineRule="exact"/>
        <w:ind w:right="0" w:firstLine="300" w:firstLineChars="100"/>
        <w:jc w:val="both"/>
        <w:textAlignment w:val="auto"/>
        <w:rPr>
          <w:rFonts w:hint="eastAsia" w:ascii="仿宋_GB2312" w:hAnsi="Times New Roman" w:eastAsia="仿宋_GB2312" w:cs="仿宋_GB2312"/>
          <w:i w:val="0"/>
          <w:iCs w:val="0"/>
          <w:caps w:val="0"/>
          <w:color w:val="000000"/>
          <w:spacing w:val="0"/>
          <w:kern w:val="0"/>
          <w:sz w:val="30"/>
          <w:szCs w:val="30"/>
          <w:lang w:val="en-US" w:eastAsia="zh-CN" w:bidi="ar"/>
        </w:rPr>
      </w:pPr>
      <w:r>
        <w:rPr>
          <w:rFonts w:hint="eastAsia" w:ascii="仿宋_GB2312" w:hAnsi="Times New Roman" w:eastAsia="仿宋_GB2312" w:cs="仿宋_GB2312"/>
          <w:i w:val="0"/>
          <w:iCs w:val="0"/>
          <w:caps w:val="0"/>
          <w:color w:val="000000"/>
          <w:spacing w:val="0"/>
          <w:kern w:val="0"/>
          <w:sz w:val="30"/>
          <w:szCs w:val="30"/>
          <w:lang w:val="en-US" w:eastAsia="zh-CN" w:bidi="ar"/>
        </w:rPr>
        <w:t>（1）供应商需具备建设行政主管部门颁发的建筑行业（建筑工程）设计乙级（含乙级）及以上资质,同时具有建筑工程咨询乙级及以上（含乙级）资信证书。</w:t>
      </w:r>
    </w:p>
    <w:p w14:paraId="3619BE73">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400" w:lineRule="exact"/>
        <w:ind w:right="0" w:firstLine="300" w:firstLineChars="100"/>
        <w:jc w:val="both"/>
        <w:textAlignment w:val="auto"/>
        <w:rPr>
          <w:rFonts w:hint="eastAsia" w:ascii="仿宋_GB2312" w:hAnsi="Times New Roman" w:eastAsia="仿宋_GB2312" w:cs="仿宋_GB2312"/>
          <w:i w:val="0"/>
          <w:iCs w:val="0"/>
          <w:caps w:val="0"/>
          <w:color w:val="000000"/>
          <w:spacing w:val="0"/>
          <w:kern w:val="0"/>
          <w:sz w:val="30"/>
          <w:szCs w:val="30"/>
          <w:lang w:val="en-US" w:eastAsia="zh-CN" w:bidi="ar"/>
        </w:rPr>
      </w:pPr>
      <w:r>
        <w:rPr>
          <w:rFonts w:hint="eastAsia" w:ascii="仿宋_GB2312" w:hAnsi="Times New Roman" w:eastAsia="仿宋_GB2312" w:cs="仿宋_GB2312"/>
          <w:i w:val="0"/>
          <w:iCs w:val="0"/>
          <w:caps w:val="0"/>
          <w:color w:val="000000"/>
          <w:spacing w:val="0"/>
          <w:kern w:val="0"/>
          <w:sz w:val="30"/>
          <w:szCs w:val="30"/>
          <w:lang w:val="en-US" w:eastAsia="zh-CN" w:bidi="ar"/>
        </w:rPr>
        <w:t>（2）拟派设计项目负责人应具有注册在本单位在职国家一级注册建筑师执业资格，同时具备建设工程类高级工程师及以上技术职称；拟派可研编制负责人应具有本单位在职注册国家咨询工程师（投资）职业资格。</w:t>
      </w:r>
    </w:p>
    <w:p w14:paraId="767F18EA">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400" w:lineRule="exact"/>
        <w:ind w:right="0" w:firstLine="300" w:firstLineChars="100"/>
        <w:jc w:val="both"/>
        <w:textAlignment w:val="auto"/>
        <w:rPr>
          <w:rFonts w:hint="eastAsia" w:ascii="仿宋_GB2312" w:hAnsi="Times New Roman" w:eastAsia="仿宋_GB2312" w:cs="仿宋_GB2312"/>
          <w:i w:val="0"/>
          <w:iCs w:val="0"/>
          <w:caps w:val="0"/>
          <w:color w:val="000000"/>
          <w:spacing w:val="0"/>
          <w:kern w:val="0"/>
          <w:sz w:val="30"/>
          <w:szCs w:val="30"/>
          <w:lang w:val="en-US" w:eastAsia="zh-CN" w:bidi="ar"/>
        </w:rPr>
      </w:pPr>
      <w:r>
        <w:rPr>
          <w:rFonts w:hint="eastAsia" w:ascii="仿宋_GB2312" w:hAnsi="Times New Roman" w:eastAsia="仿宋_GB2312" w:cs="仿宋_GB2312"/>
          <w:i w:val="0"/>
          <w:iCs w:val="0"/>
          <w:caps w:val="0"/>
          <w:color w:val="000000"/>
          <w:spacing w:val="0"/>
          <w:kern w:val="0"/>
          <w:sz w:val="30"/>
          <w:szCs w:val="30"/>
          <w:lang w:val="en-US" w:eastAsia="zh-CN" w:bidi="ar"/>
        </w:rPr>
        <w:t>（3）拟派建筑专业负责人应具有注册在本单位在职国家一级注册建筑师执业资格（可与项目负责人为同一人），同时具备建设工程类高级工程师及以上技术职称；</w:t>
      </w:r>
    </w:p>
    <w:p w14:paraId="3125C701">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400" w:lineRule="exact"/>
        <w:ind w:right="0" w:firstLine="300" w:firstLineChars="100"/>
        <w:jc w:val="both"/>
        <w:textAlignment w:val="auto"/>
        <w:rPr>
          <w:rFonts w:hint="eastAsia" w:ascii="仿宋_GB2312" w:hAnsi="Times New Roman" w:eastAsia="仿宋_GB2312" w:cs="仿宋_GB2312"/>
          <w:i w:val="0"/>
          <w:iCs w:val="0"/>
          <w:caps w:val="0"/>
          <w:color w:val="000000"/>
          <w:spacing w:val="0"/>
          <w:kern w:val="0"/>
          <w:sz w:val="30"/>
          <w:szCs w:val="30"/>
          <w:lang w:val="en-US" w:eastAsia="zh-CN" w:bidi="ar"/>
        </w:rPr>
      </w:pPr>
      <w:r>
        <w:rPr>
          <w:rFonts w:hint="eastAsia" w:ascii="仿宋_GB2312" w:hAnsi="Times New Roman" w:eastAsia="仿宋_GB2312" w:cs="仿宋_GB2312"/>
          <w:i w:val="0"/>
          <w:iCs w:val="0"/>
          <w:caps w:val="0"/>
          <w:color w:val="000000"/>
          <w:spacing w:val="0"/>
          <w:kern w:val="0"/>
          <w:sz w:val="30"/>
          <w:szCs w:val="30"/>
          <w:lang w:val="en-US" w:eastAsia="zh-CN" w:bidi="ar"/>
        </w:rPr>
        <w:t xml:space="preserve">（4）结构专业负责人应具有注册在本单位在职国家一级注册结构师执业资格，同时具备建设工程类中级工程师及以上技术职称； </w:t>
      </w:r>
    </w:p>
    <w:p w14:paraId="5E33C680">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400" w:lineRule="exact"/>
        <w:ind w:right="0" w:firstLine="300" w:firstLineChars="100"/>
        <w:jc w:val="both"/>
        <w:textAlignment w:val="auto"/>
        <w:rPr>
          <w:rFonts w:hint="eastAsia" w:ascii="仿宋_GB2312" w:hAnsi="Times New Roman" w:eastAsia="仿宋_GB2312" w:cs="仿宋_GB2312"/>
          <w:i w:val="0"/>
          <w:iCs w:val="0"/>
          <w:caps w:val="0"/>
          <w:color w:val="000000"/>
          <w:spacing w:val="0"/>
          <w:kern w:val="0"/>
          <w:sz w:val="30"/>
          <w:szCs w:val="30"/>
          <w:lang w:val="en-US" w:eastAsia="zh-CN" w:bidi="ar"/>
        </w:rPr>
      </w:pPr>
      <w:r>
        <w:rPr>
          <w:rFonts w:hint="eastAsia" w:ascii="仿宋_GB2312" w:hAnsi="Times New Roman" w:eastAsia="仿宋_GB2312" w:cs="仿宋_GB2312"/>
          <w:i w:val="0"/>
          <w:iCs w:val="0"/>
          <w:caps w:val="0"/>
          <w:color w:val="000000"/>
          <w:spacing w:val="0"/>
          <w:kern w:val="0"/>
          <w:sz w:val="30"/>
          <w:szCs w:val="30"/>
          <w:lang w:val="en-US" w:eastAsia="zh-CN" w:bidi="ar"/>
        </w:rPr>
        <w:t>（5）</w:t>
      </w:r>
      <w:r>
        <w:rPr>
          <w:rFonts w:hint="default" w:ascii="仿宋_GB2312" w:hAnsi="Times New Roman" w:eastAsia="仿宋_GB2312" w:cs="仿宋_GB2312"/>
          <w:i w:val="0"/>
          <w:iCs w:val="0"/>
          <w:caps w:val="0"/>
          <w:color w:val="000000"/>
          <w:spacing w:val="0"/>
          <w:kern w:val="0"/>
          <w:sz w:val="30"/>
          <w:szCs w:val="30"/>
          <w:lang w:val="en-US" w:eastAsia="zh-CN" w:bidi="ar"/>
        </w:rPr>
        <w:t>拟派给排水专业负责人应具有注册在本单位在职国家注册公用设备工程师（给水排水）执业资格</w:t>
      </w:r>
      <w:r>
        <w:rPr>
          <w:rFonts w:hint="eastAsia" w:ascii="仿宋_GB2312" w:hAnsi="Times New Roman" w:eastAsia="仿宋_GB2312" w:cs="仿宋_GB2312"/>
          <w:i w:val="0"/>
          <w:iCs w:val="0"/>
          <w:caps w:val="0"/>
          <w:color w:val="000000"/>
          <w:spacing w:val="0"/>
          <w:kern w:val="0"/>
          <w:sz w:val="30"/>
          <w:szCs w:val="30"/>
          <w:lang w:val="en-US" w:eastAsia="zh-CN" w:bidi="ar"/>
        </w:rPr>
        <w:t>，同时具备建设工程类中级工程师及以上技术职称；</w:t>
      </w:r>
    </w:p>
    <w:p w14:paraId="2A06B35B">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400" w:lineRule="exact"/>
        <w:ind w:right="0" w:firstLine="300" w:firstLineChars="100"/>
        <w:jc w:val="both"/>
        <w:textAlignment w:val="auto"/>
        <w:rPr>
          <w:rFonts w:hint="eastAsia" w:ascii="仿宋_GB2312" w:hAnsi="Times New Roman" w:eastAsia="仿宋_GB2312" w:cs="仿宋_GB2312"/>
          <w:i w:val="0"/>
          <w:iCs w:val="0"/>
          <w:caps w:val="0"/>
          <w:color w:val="000000"/>
          <w:spacing w:val="0"/>
          <w:kern w:val="0"/>
          <w:sz w:val="30"/>
          <w:szCs w:val="30"/>
          <w:lang w:val="en-US" w:eastAsia="zh-CN" w:bidi="ar"/>
        </w:rPr>
      </w:pPr>
      <w:r>
        <w:rPr>
          <w:rFonts w:hint="eastAsia" w:ascii="仿宋_GB2312" w:hAnsi="Times New Roman" w:eastAsia="仿宋_GB2312" w:cs="仿宋_GB2312"/>
          <w:i w:val="0"/>
          <w:iCs w:val="0"/>
          <w:caps w:val="0"/>
          <w:color w:val="000000"/>
          <w:spacing w:val="0"/>
          <w:kern w:val="0"/>
          <w:sz w:val="30"/>
          <w:szCs w:val="30"/>
          <w:lang w:val="en-US" w:eastAsia="zh-CN" w:bidi="ar"/>
        </w:rPr>
        <w:t>（6）</w:t>
      </w:r>
      <w:r>
        <w:rPr>
          <w:rFonts w:hint="default" w:ascii="仿宋_GB2312" w:hAnsi="Times New Roman" w:eastAsia="仿宋_GB2312" w:cs="仿宋_GB2312"/>
          <w:i w:val="0"/>
          <w:iCs w:val="0"/>
          <w:caps w:val="0"/>
          <w:color w:val="000000"/>
          <w:spacing w:val="0"/>
          <w:kern w:val="0"/>
          <w:sz w:val="30"/>
          <w:szCs w:val="30"/>
          <w:lang w:val="en-US" w:eastAsia="zh-CN" w:bidi="ar"/>
        </w:rPr>
        <w:t>拟派电气设备专业负责人应具有注册在本单位在职国家注册电气工程师（供配电）执业资格</w:t>
      </w:r>
      <w:r>
        <w:rPr>
          <w:rFonts w:hint="eastAsia" w:ascii="仿宋_GB2312" w:hAnsi="Times New Roman" w:eastAsia="仿宋_GB2312" w:cs="仿宋_GB2312"/>
          <w:i w:val="0"/>
          <w:iCs w:val="0"/>
          <w:caps w:val="0"/>
          <w:color w:val="000000"/>
          <w:spacing w:val="0"/>
          <w:kern w:val="0"/>
          <w:sz w:val="30"/>
          <w:szCs w:val="30"/>
          <w:lang w:val="en-US" w:eastAsia="zh-CN" w:bidi="ar"/>
        </w:rPr>
        <w:t>，同时具备建设工程类中级工程师及以上技术职称；</w:t>
      </w:r>
    </w:p>
    <w:p w14:paraId="318DB632">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400" w:lineRule="exact"/>
        <w:ind w:right="0" w:firstLine="300" w:firstLineChars="100"/>
        <w:jc w:val="both"/>
        <w:textAlignment w:val="auto"/>
        <w:rPr>
          <w:rFonts w:hint="default" w:ascii="仿宋_GB2312" w:hAnsi="Calibri" w:eastAsia="仿宋_GB2312" w:cs="仿宋_GB2312"/>
          <w:b/>
          <w:bCs/>
          <w:i w:val="0"/>
          <w:iCs w:val="0"/>
          <w:caps w:val="0"/>
          <w:color w:val="auto"/>
          <w:spacing w:val="8"/>
          <w:kern w:val="0"/>
          <w:sz w:val="30"/>
          <w:szCs w:val="30"/>
          <w:shd w:val="clear" w:color="auto" w:fill="FFFFFF"/>
          <w:lang w:val="en-US" w:eastAsia="zh-CN" w:bidi="ar"/>
        </w:rPr>
      </w:pPr>
      <w:r>
        <w:rPr>
          <w:rFonts w:hint="eastAsia" w:ascii="仿宋_GB2312" w:hAnsi="Times New Roman" w:eastAsia="仿宋_GB2312" w:cs="仿宋_GB2312"/>
          <w:i w:val="0"/>
          <w:iCs w:val="0"/>
          <w:caps w:val="0"/>
          <w:color w:val="000000"/>
          <w:spacing w:val="0"/>
          <w:kern w:val="0"/>
          <w:sz w:val="30"/>
          <w:szCs w:val="30"/>
          <w:lang w:val="en-US" w:eastAsia="zh-CN" w:bidi="ar"/>
        </w:rPr>
        <w:t>（7）</w:t>
      </w:r>
      <w:r>
        <w:rPr>
          <w:rFonts w:hint="default" w:ascii="仿宋_GB2312" w:hAnsi="Times New Roman" w:eastAsia="仿宋_GB2312" w:cs="仿宋_GB2312"/>
          <w:i w:val="0"/>
          <w:iCs w:val="0"/>
          <w:caps w:val="0"/>
          <w:color w:val="000000"/>
          <w:spacing w:val="0"/>
          <w:kern w:val="0"/>
          <w:sz w:val="30"/>
          <w:szCs w:val="30"/>
          <w:lang w:val="en-US" w:eastAsia="zh-CN" w:bidi="ar"/>
        </w:rPr>
        <w:t>拟派暖通专业负责人应具有注册在本单位在职国家注册公用设备工程师（暖通空调）执业资格</w:t>
      </w:r>
      <w:r>
        <w:rPr>
          <w:rFonts w:hint="eastAsia" w:ascii="仿宋_GB2312" w:hAnsi="Times New Roman" w:eastAsia="仿宋_GB2312" w:cs="仿宋_GB2312"/>
          <w:i w:val="0"/>
          <w:iCs w:val="0"/>
          <w:caps w:val="0"/>
          <w:color w:val="000000"/>
          <w:spacing w:val="0"/>
          <w:kern w:val="0"/>
          <w:sz w:val="30"/>
          <w:szCs w:val="30"/>
          <w:lang w:val="en-US" w:eastAsia="zh-CN" w:bidi="ar"/>
        </w:rPr>
        <w:t>，同时具备建设工程类中级工程师及以上技术职称；</w:t>
      </w:r>
      <w:r>
        <w:rPr>
          <w:rFonts w:hint="eastAsia" w:ascii="仿宋_GB2312" w:hAnsi="Calibri" w:eastAsia="仿宋_GB2312" w:cs="仿宋_GB2312"/>
          <w:b/>
          <w:bCs/>
          <w:i w:val="0"/>
          <w:iCs w:val="0"/>
          <w:caps w:val="0"/>
          <w:color w:val="auto"/>
          <w:spacing w:val="8"/>
          <w:kern w:val="0"/>
          <w:sz w:val="30"/>
          <w:szCs w:val="30"/>
          <w:shd w:val="clear" w:color="auto" w:fill="FFFFFF"/>
          <w:lang w:val="en-US" w:eastAsia="zh-CN" w:bidi="ar"/>
        </w:rPr>
        <w:t>（以上所有证书提供原件彩色扫描件）。</w:t>
      </w:r>
    </w:p>
    <w:p w14:paraId="64B81F3B">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400" w:lineRule="exact"/>
        <w:ind w:left="0" w:right="0" w:firstLine="600" w:firstLineChars="200"/>
        <w:jc w:val="both"/>
        <w:textAlignment w:val="auto"/>
        <w:rPr>
          <w:rFonts w:hint="eastAsia" w:ascii="黑体" w:hAnsi="宋体" w:eastAsia="黑体" w:cs="黑体"/>
          <w:b w:val="0"/>
          <w:bCs w:val="0"/>
          <w:kern w:val="2"/>
          <w:sz w:val="30"/>
          <w:szCs w:val="30"/>
        </w:rPr>
      </w:pPr>
      <w:r>
        <w:rPr>
          <w:rFonts w:hint="eastAsia" w:ascii="黑体" w:hAnsi="宋体" w:eastAsia="黑体" w:cs="黑体"/>
          <w:b w:val="0"/>
          <w:bCs w:val="0"/>
          <w:kern w:val="2"/>
          <w:sz w:val="30"/>
          <w:szCs w:val="30"/>
          <w:lang w:val="en-US" w:eastAsia="zh-CN" w:bidi="ar"/>
        </w:rPr>
        <w:t>三、项目需要落实的政府采购政策</w:t>
      </w:r>
    </w:p>
    <w:p w14:paraId="7CDEDB41">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400" w:lineRule="exact"/>
        <w:ind w:left="0" w:right="0" w:firstLine="600" w:firstLineChars="200"/>
        <w:jc w:val="both"/>
        <w:textAlignment w:val="auto"/>
        <w:rPr>
          <w:rFonts w:hint="eastAsia" w:ascii="仿宋_GB2312" w:hAnsi="Times New Roman" w:eastAsia="仿宋_GB2312" w:cs="仿宋_GB2312"/>
          <w:i w:val="0"/>
          <w:iCs w:val="0"/>
          <w:caps w:val="0"/>
          <w:color w:val="000000"/>
          <w:spacing w:val="0"/>
          <w:kern w:val="0"/>
          <w:sz w:val="30"/>
          <w:szCs w:val="30"/>
          <w:lang w:val="en-US" w:eastAsia="zh-CN" w:bidi="ar"/>
        </w:rPr>
      </w:pPr>
      <w:r>
        <w:rPr>
          <w:rFonts w:hint="eastAsia" w:ascii="仿宋_GB2312" w:hAnsi="Times New Roman" w:eastAsia="仿宋_GB2312" w:cs="仿宋_GB2312"/>
          <w:i w:val="0"/>
          <w:iCs w:val="0"/>
          <w:caps w:val="0"/>
          <w:color w:val="000000"/>
          <w:spacing w:val="0"/>
          <w:kern w:val="0"/>
          <w:sz w:val="30"/>
          <w:szCs w:val="30"/>
          <w:lang w:val="en-US" w:eastAsia="zh-CN" w:bidi="ar"/>
        </w:rPr>
        <w:t>1.根据财政部发布的《政府采购促进中小企业发展管理办法》规定，本项目对小型和微型企业产品的价格给予10%的扣除，用扣除后的价格作为评审价。</w:t>
      </w:r>
    </w:p>
    <w:p w14:paraId="1984BB7D">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400" w:lineRule="exact"/>
        <w:ind w:left="0" w:right="0" w:firstLine="600" w:firstLineChars="200"/>
        <w:jc w:val="both"/>
        <w:textAlignment w:val="auto"/>
        <w:rPr>
          <w:rFonts w:hint="eastAsia" w:ascii="仿宋_GB2312" w:hAnsi="Times New Roman" w:eastAsia="仿宋_GB2312" w:cs="仿宋_GB2312"/>
          <w:i w:val="0"/>
          <w:iCs w:val="0"/>
          <w:caps w:val="0"/>
          <w:color w:val="000000"/>
          <w:spacing w:val="0"/>
          <w:kern w:val="0"/>
          <w:sz w:val="30"/>
          <w:szCs w:val="30"/>
          <w:lang w:val="en-US" w:eastAsia="zh-CN" w:bidi="ar"/>
        </w:rPr>
      </w:pPr>
      <w:r>
        <w:rPr>
          <w:rFonts w:hint="eastAsia" w:ascii="仿宋_GB2312" w:hAnsi="Times New Roman" w:eastAsia="仿宋_GB2312" w:cs="仿宋_GB2312"/>
          <w:i w:val="0"/>
          <w:iCs w:val="0"/>
          <w:caps w:val="0"/>
          <w:color w:val="000000"/>
          <w:spacing w:val="0"/>
          <w:kern w:val="0"/>
          <w:sz w:val="30"/>
          <w:szCs w:val="30"/>
          <w:lang w:val="en-US" w:eastAsia="zh-CN" w:bidi="ar"/>
        </w:rPr>
        <w:t>2.根据财政部发布的《关于政府采购支持监狱企业发展有关问题的通知》规定，本项目对监狱企业产品的价格给予10%的扣除，用扣除后的价格作为评审价。</w:t>
      </w:r>
    </w:p>
    <w:p w14:paraId="72B94F3D">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400" w:lineRule="exact"/>
        <w:ind w:left="0" w:right="0" w:firstLine="600" w:firstLineChars="200"/>
        <w:jc w:val="both"/>
        <w:textAlignment w:val="auto"/>
        <w:rPr>
          <w:rFonts w:hint="eastAsia" w:ascii="仿宋_GB2312" w:hAnsi="Times New Roman" w:eastAsia="仿宋_GB2312" w:cs="仿宋_GB2312"/>
          <w:i w:val="0"/>
          <w:iCs w:val="0"/>
          <w:caps w:val="0"/>
          <w:color w:val="000000"/>
          <w:spacing w:val="0"/>
          <w:kern w:val="0"/>
          <w:sz w:val="30"/>
          <w:szCs w:val="30"/>
        </w:rPr>
      </w:pPr>
      <w:r>
        <w:rPr>
          <w:rFonts w:hint="eastAsia" w:ascii="仿宋_GB2312" w:hAnsi="Times New Roman" w:eastAsia="仿宋_GB2312" w:cs="仿宋_GB2312"/>
          <w:i w:val="0"/>
          <w:iCs w:val="0"/>
          <w:caps w:val="0"/>
          <w:color w:val="000000"/>
          <w:spacing w:val="0"/>
          <w:kern w:val="0"/>
          <w:sz w:val="30"/>
          <w:szCs w:val="30"/>
          <w:lang w:val="en-US" w:eastAsia="zh-CN" w:bidi="ar"/>
        </w:rPr>
        <w:t>3.根据财政部、民政部、中国残疾人联合会发布的《关于促进残疾人就业政府采购政策的通知》规定，本项目对残疾人福利性单位产品的价格给予10%的扣除，用扣除后的价格作为评审价。</w:t>
      </w:r>
    </w:p>
    <w:p w14:paraId="7D33A5B1">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400" w:lineRule="exact"/>
        <w:ind w:left="0" w:right="0" w:firstLine="600" w:firstLineChars="200"/>
        <w:jc w:val="both"/>
        <w:textAlignment w:val="auto"/>
        <w:rPr>
          <w:rFonts w:hint="eastAsia" w:ascii="黑体" w:hAnsi="宋体" w:eastAsia="黑体" w:cs="黑体"/>
          <w:b w:val="0"/>
          <w:bCs w:val="0"/>
          <w:kern w:val="2"/>
          <w:sz w:val="30"/>
          <w:szCs w:val="30"/>
        </w:rPr>
      </w:pPr>
      <w:r>
        <w:rPr>
          <w:rFonts w:hint="eastAsia" w:ascii="黑体" w:hAnsi="宋体" w:eastAsia="黑体" w:cs="黑体"/>
          <w:b w:val="0"/>
          <w:bCs w:val="0"/>
          <w:kern w:val="2"/>
          <w:sz w:val="30"/>
          <w:szCs w:val="30"/>
          <w:lang w:val="en-US" w:eastAsia="zh-CN" w:bidi="ar"/>
        </w:rPr>
        <w:t>四、获取磋商文件的时间期限、地点、方式</w:t>
      </w:r>
    </w:p>
    <w:p w14:paraId="7CA0589D">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400" w:lineRule="exact"/>
        <w:ind w:left="0" w:right="0" w:firstLine="600" w:firstLineChars="200"/>
        <w:jc w:val="both"/>
        <w:textAlignment w:val="auto"/>
        <w:rPr>
          <w:rFonts w:hint="eastAsia" w:ascii="仿宋_GB2312" w:hAnsi="Times New Roman" w:eastAsia="仿宋_GB2312" w:cs="仿宋_GB2312"/>
          <w:i w:val="0"/>
          <w:iCs w:val="0"/>
          <w:caps w:val="0"/>
          <w:color w:val="000000"/>
          <w:spacing w:val="0"/>
          <w:kern w:val="0"/>
          <w:sz w:val="30"/>
          <w:szCs w:val="30"/>
          <w:lang w:val="en-US" w:eastAsia="zh-CN" w:bidi="ar"/>
        </w:rPr>
      </w:pPr>
      <w:r>
        <w:rPr>
          <w:rFonts w:hint="eastAsia" w:ascii="仿宋_GB2312" w:hAnsi="Times New Roman" w:eastAsia="仿宋_GB2312" w:cs="仿宋_GB2312"/>
          <w:i w:val="0"/>
          <w:iCs w:val="0"/>
          <w:caps w:val="0"/>
          <w:color w:val="000000"/>
          <w:spacing w:val="0"/>
          <w:kern w:val="0"/>
          <w:sz w:val="30"/>
          <w:szCs w:val="30"/>
          <w:lang w:val="en-US" w:eastAsia="zh-CN" w:bidi="ar"/>
        </w:rPr>
        <w:t>1.磋商文件获取时间：2025年</w:t>
      </w:r>
      <w:r>
        <w:rPr>
          <w:rFonts w:hint="eastAsia" w:ascii="仿宋_GB2312" w:eastAsia="仿宋_GB2312" w:cs="仿宋_GB2312"/>
          <w:i w:val="0"/>
          <w:iCs w:val="0"/>
          <w:caps w:val="0"/>
          <w:color w:val="000000"/>
          <w:spacing w:val="0"/>
          <w:kern w:val="0"/>
          <w:sz w:val="30"/>
          <w:szCs w:val="30"/>
          <w:lang w:val="en-US" w:eastAsia="zh-CN" w:bidi="ar"/>
        </w:rPr>
        <w:t>11</w:t>
      </w:r>
      <w:r>
        <w:rPr>
          <w:rFonts w:hint="eastAsia" w:ascii="仿宋_GB2312" w:hAnsi="Times New Roman" w:eastAsia="仿宋_GB2312" w:cs="仿宋_GB2312"/>
          <w:i w:val="0"/>
          <w:iCs w:val="0"/>
          <w:caps w:val="0"/>
          <w:color w:val="000000"/>
          <w:spacing w:val="0"/>
          <w:kern w:val="0"/>
          <w:sz w:val="30"/>
          <w:szCs w:val="30"/>
          <w:lang w:val="en-US" w:eastAsia="zh-CN" w:bidi="ar"/>
        </w:rPr>
        <w:t>月</w:t>
      </w:r>
      <w:r>
        <w:rPr>
          <w:rFonts w:hint="eastAsia" w:ascii="仿宋_GB2312" w:eastAsia="仿宋_GB2312" w:cs="仿宋_GB2312"/>
          <w:i w:val="0"/>
          <w:iCs w:val="0"/>
          <w:caps w:val="0"/>
          <w:color w:val="000000"/>
          <w:spacing w:val="0"/>
          <w:kern w:val="0"/>
          <w:sz w:val="30"/>
          <w:szCs w:val="30"/>
          <w:lang w:val="en-US" w:eastAsia="zh-CN" w:bidi="ar"/>
        </w:rPr>
        <w:t>05</w:t>
      </w:r>
      <w:r>
        <w:rPr>
          <w:rFonts w:hint="eastAsia" w:ascii="仿宋_GB2312" w:hAnsi="Times New Roman" w:eastAsia="仿宋_GB2312" w:cs="仿宋_GB2312"/>
          <w:i w:val="0"/>
          <w:iCs w:val="0"/>
          <w:caps w:val="0"/>
          <w:color w:val="000000"/>
          <w:spacing w:val="0"/>
          <w:kern w:val="0"/>
          <w:sz w:val="30"/>
          <w:szCs w:val="30"/>
          <w:lang w:val="en-US" w:eastAsia="zh-CN" w:bidi="ar"/>
        </w:rPr>
        <w:t>日至2025年</w:t>
      </w:r>
      <w:r>
        <w:rPr>
          <w:rFonts w:hint="eastAsia" w:ascii="仿宋_GB2312" w:eastAsia="仿宋_GB2312" w:cs="仿宋_GB2312"/>
          <w:i w:val="0"/>
          <w:iCs w:val="0"/>
          <w:caps w:val="0"/>
          <w:color w:val="000000"/>
          <w:spacing w:val="0"/>
          <w:kern w:val="0"/>
          <w:sz w:val="30"/>
          <w:szCs w:val="30"/>
          <w:lang w:val="en-US" w:eastAsia="zh-CN" w:bidi="ar"/>
        </w:rPr>
        <w:t>11</w:t>
      </w:r>
      <w:r>
        <w:rPr>
          <w:rFonts w:hint="eastAsia" w:ascii="仿宋_GB2312" w:hAnsi="Times New Roman" w:eastAsia="仿宋_GB2312" w:cs="仿宋_GB2312"/>
          <w:i w:val="0"/>
          <w:iCs w:val="0"/>
          <w:caps w:val="0"/>
          <w:color w:val="000000"/>
          <w:spacing w:val="0"/>
          <w:kern w:val="0"/>
          <w:sz w:val="30"/>
          <w:szCs w:val="30"/>
          <w:lang w:val="en-US" w:eastAsia="zh-CN" w:bidi="ar"/>
        </w:rPr>
        <w:t>月</w:t>
      </w:r>
      <w:r>
        <w:rPr>
          <w:rFonts w:hint="eastAsia" w:ascii="仿宋_GB2312" w:eastAsia="仿宋_GB2312" w:cs="仿宋_GB2312"/>
          <w:i w:val="0"/>
          <w:iCs w:val="0"/>
          <w:caps w:val="0"/>
          <w:color w:val="000000"/>
          <w:spacing w:val="0"/>
          <w:kern w:val="0"/>
          <w:sz w:val="30"/>
          <w:szCs w:val="30"/>
          <w:lang w:val="en-US" w:eastAsia="zh-CN" w:bidi="ar"/>
        </w:rPr>
        <w:t>11</w:t>
      </w:r>
      <w:r>
        <w:rPr>
          <w:rFonts w:hint="eastAsia" w:ascii="仿宋_GB2312" w:hAnsi="Times New Roman" w:eastAsia="仿宋_GB2312" w:cs="仿宋_GB2312"/>
          <w:i w:val="0"/>
          <w:iCs w:val="0"/>
          <w:caps w:val="0"/>
          <w:color w:val="000000"/>
          <w:spacing w:val="0"/>
          <w:kern w:val="0"/>
          <w:sz w:val="30"/>
          <w:szCs w:val="30"/>
          <w:lang w:val="en-US" w:eastAsia="zh-CN" w:bidi="ar"/>
        </w:rPr>
        <w:t>日，每日9:00-17:00（北京时间）（节假日除外）。</w:t>
      </w:r>
    </w:p>
    <w:p w14:paraId="5F8943DE">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400" w:lineRule="exact"/>
        <w:ind w:left="0" w:right="0" w:firstLine="600" w:firstLineChars="200"/>
        <w:jc w:val="both"/>
        <w:textAlignment w:val="auto"/>
        <w:rPr>
          <w:rFonts w:hint="default" w:ascii="仿宋_GB2312" w:hAnsi="Times New Roman" w:eastAsia="仿宋_GB2312" w:cs="仿宋_GB2312"/>
          <w:i w:val="0"/>
          <w:iCs w:val="0"/>
          <w:caps w:val="0"/>
          <w:color w:val="000000"/>
          <w:spacing w:val="0"/>
          <w:kern w:val="0"/>
          <w:sz w:val="30"/>
          <w:szCs w:val="30"/>
          <w:lang w:val="en-US" w:eastAsia="zh-CN" w:bidi="ar"/>
        </w:rPr>
      </w:pPr>
      <w:r>
        <w:rPr>
          <w:rFonts w:hint="eastAsia" w:ascii="仿宋_GB2312" w:hAnsi="Times New Roman" w:eastAsia="仿宋_GB2312" w:cs="仿宋_GB2312"/>
          <w:i w:val="0"/>
          <w:iCs w:val="0"/>
          <w:caps w:val="0"/>
          <w:color w:val="000000"/>
          <w:spacing w:val="0"/>
          <w:kern w:val="0"/>
          <w:sz w:val="30"/>
          <w:szCs w:val="30"/>
          <w:lang w:val="en-US" w:eastAsia="zh-CN" w:bidi="ar"/>
        </w:rPr>
        <w:t>2.磋商文件获取方式：以电子邮件形式免费获取招标文件。潜在供应商应在上述文件发售时间内，将企业营业执照复印件、法人授权委托书原件、法人身份证复印件及代理人身份证复印件（以上资料全部加盖公章）扫描成PDF发送至我公司邮箱：1582702890@qq.com，（封皮附联系人、联系方式及电话、电子邮箱）并致电确认。代理公司审核通过即报名成功。（以上资料全部加盖公章）</w:t>
      </w:r>
    </w:p>
    <w:p w14:paraId="6CE74E8C">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400" w:lineRule="exact"/>
        <w:ind w:left="0" w:right="0" w:firstLine="600" w:firstLineChars="200"/>
        <w:jc w:val="both"/>
        <w:textAlignment w:val="auto"/>
        <w:rPr>
          <w:rFonts w:hint="eastAsia" w:ascii="仿宋_GB2312" w:hAnsi="Times New Roman" w:eastAsia="仿宋_GB2312" w:cs="仿宋_GB2312"/>
          <w:i w:val="0"/>
          <w:iCs w:val="0"/>
          <w:caps w:val="0"/>
          <w:color w:val="000000"/>
          <w:spacing w:val="0"/>
          <w:kern w:val="0"/>
          <w:sz w:val="30"/>
          <w:szCs w:val="30"/>
          <w:lang w:val="en-US" w:eastAsia="zh-CN" w:bidi="ar"/>
        </w:rPr>
      </w:pPr>
      <w:r>
        <w:rPr>
          <w:rFonts w:hint="eastAsia" w:ascii="仿宋_GB2312" w:hAnsi="Times New Roman" w:eastAsia="仿宋_GB2312" w:cs="仿宋_GB2312"/>
          <w:i w:val="0"/>
          <w:iCs w:val="0"/>
          <w:caps w:val="0"/>
          <w:color w:val="000000"/>
          <w:spacing w:val="0"/>
          <w:kern w:val="0"/>
          <w:sz w:val="30"/>
          <w:szCs w:val="30"/>
          <w:lang w:val="en-US" w:eastAsia="zh-CN" w:bidi="ar"/>
        </w:rPr>
        <w:t>3.供应商在响应文件递交截止时间前应主动登录甘肃政法大学招投标与采购管理中心官网（http://ztbcgglzx.gsupl.edu.cn/）</w:t>
      </w:r>
      <w:r>
        <w:rPr>
          <w:rFonts w:hint="eastAsia" w:ascii="仿宋_GB2312" w:hAnsi="Times New Roman" w:eastAsia="仿宋_GB2312" w:cs="仿宋_GB2312"/>
          <w:i w:val="0"/>
          <w:iCs w:val="0"/>
          <w:caps w:val="0"/>
          <w:color w:val="000000"/>
          <w:spacing w:val="0"/>
          <w:kern w:val="0"/>
          <w:sz w:val="30"/>
          <w:szCs w:val="30"/>
          <w:lang w:val="en-US" w:eastAsia="zh-CN" w:bidi="ar"/>
        </w:rPr>
        <w:fldChar w:fldCharType="begin"/>
      </w:r>
      <w:r>
        <w:rPr>
          <w:rFonts w:hint="eastAsia" w:ascii="仿宋_GB2312" w:hAnsi="Times New Roman" w:eastAsia="仿宋_GB2312" w:cs="仿宋_GB2312"/>
          <w:i w:val="0"/>
          <w:iCs w:val="0"/>
          <w:caps w:val="0"/>
          <w:color w:val="000000"/>
          <w:spacing w:val="0"/>
          <w:kern w:val="0"/>
          <w:sz w:val="30"/>
          <w:szCs w:val="30"/>
          <w:lang w:val="en-US" w:eastAsia="zh-CN" w:bidi="ar"/>
        </w:rPr>
        <w:instrText xml:space="preserve"> HYPERLINK "http://zbzx.lut.cn/%EF%BC%89%E5%92%8C%E7%94%98%E8%82%83%E7%BB%8F%E6%B5%8E%E4%BF%A1%E6%81%AF%E7%BD%91" </w:instrText>
      </w:r>
      <w:r>
        <w:rPr>
          <w:rFonts w:hint="eastAsia" w:ascii="仿宋_GB2312" w:hAnsi="Times New Roman" w:eastAsia="仿宋_GB2312" w:cs="仿宋_GB2312"/>
          <w:i w:val="0"/>
          <w:iCs w:val="0"/>
          <w:caps w:val="0"/>
          <w:color w:val="000000"/>
          <w:spacing w:val="0"/>
          <w:kern w:val="0"/>
          <w:sz w:val="30"/>
          <w:szCs w:val="30"/>
          <w:lang w:val="en-US" w:eastAsia="zh-CN" w:bidi="ar"/>
        </w:rPr>
        <w:fldChar w:fldCharType="separate"/>
      </w:r>
      <w:r>
        <w:rPr>
          <w:rFonts w:hint="eastAsia" w:ascii="仿宋_GB2312" w:hAnsi="Times New Roman" w:eastAsia="仿宋_GB2312" w:cs="仿宋_GB2312"/>
          <w:i w:val="0"/>
          <w:iCs w:val="0"/>
          <w:caps w:val="0"/>
          <w:color w:val="000000"/>
          <w:spacing w:val="0"/>
          <w:kern w:val="0"/>
          <w:sz w:val="30"/>
          <w:szCs w:val="30"/>
          <w:lang w:val="en-US" w:eastAsia="zh-CN" w:bidi="ar"/>
        </w:rPr>
        <w:t>和甘肃经济信息网</w:t>
      </w:r>
      <w:r>
        <w:rPr>
          <w:rFonts w:hint="eastAsia" w:ascii="仿宋_GB2312" w:hAnsi="Times New Roman" w:eastAsia="仿宋_GB2312" w:cs="仿宋_GB2312"/>
          <w:i w:val="0"/>
          <w:iCs w:val="0"/>
          <w:caps w:val="0"/>
          <w:color w:val="000000"/>
          <w:spacing w:val="0"/>
          <w:kern w:val="0"/>
          <w:sz w:val="30"/>
          <w:szCs w:val="30"/>
          <w:lang w:val="en-US" w:eastAsia="zh-CN" w:bidi="ar"/>
        </w:rPr>
        <w:fldChar w:fldCharType="end"/>
      </w:r>
      <w:r>
        <w:rPr>
          <w:rFonts w:hint="eastAsia" w:ascii="仿宋_GB2312" w:hAnsi="Times New Roman" w:eastAsia="仿宋_GB2312" w:cs="仿宋_GB2312"/>
          <w:i w:val="0"/>
          <w:iCs w:val="0"/>
          <w:caps w:val="0"/>
          <w:color w:val="000000"/>
          <w:spacing w:val="0"/>
          <w:kern w:val="0"/>
          <w:sz w:val="30"/>
          <w:szCs w:val="30"/>
          <w:lang w:val="en-US" w:eastAsia="zh-CN" w:bidi="ar"/>
        </w:rPr>
        <w:t>（</w:t>
      </w:r>
      <w:r>
        <w:rPr>
          <w:rFonts w:hint="eastAsia" w:ascii="仿宋_GB2312" w:hAnsi="Times New Roman" w:eastAsia="仿宋_GB2312" w:cs="仿宋_GB2312"/>
          <w:i w:val="0"/>
          <w:iCs w:val="0"/>
          <w:caps w:val="0"/>
          <w:color w:val="000000"/>
          <w:spacing w:val="0"/>
          <w:kern w:val="0"/>
          <w:sz w:val="30"/>
          <w:szCs w:val="30"/>
          <w:lang w:val="en-US" w:eastAsia="zh-CN" w:bidi="ar"/>
        </w:rPr>
        <w:fldChar w:fldCharType="begin"/>
      </w:r>
      <w:r>
        <w:rPr>
          <w:rFonts w:hint="eastAsia" w:ascii="仿宋_GB2312" w:hAnsi="Times New Roman" w:eastAsia="仿宋_GB2312" w:cs="仿宋_GB2312"/>
          <w:i w:val="0"/>
          <w:iCs w:val="0"/>
          <w:caps w:val="0"/>
          <w:color w:val="000000"/>
          <w:spacing w:val="0"/>
          <w:kern w:val="0"/>
          <w:sz w:val="30"/>
          <w:szCs w:val="30"/>
          <w:lang w:val="en-US" w:eastAsia="zh-CN" w:bidi="ar"/>
        </w:rPr>
        <w:instrText xml:space="preserve"> HYPERLINK "http://www.gsei.com.cn/%EF%BC%89%E5%90%8C%E6%97%B6%E5%8F%91%E5%B8%83%E3%80%82%E5%85%AC%E5%91%8A%E6%9C%9F%E9%99%90%E4%B8%BA3%E4%B8%AA%E5%B7%A5%E4%BD%9C%E6%97%A5%E3%80%82%E8%87%AA2021%E5%B9%B410%E6%9C%88" </w:instrText>
      </w:r>
      <w:r>
        <w:rPr>
          <w:rFonts w:hint="eastAsia" w:ascii="仿宋_GB2312" w:hAnsi="Times New Roman" w:eastAsia="仿宋_GB2312" w:cs="仿宋_GB2312"/>
          <w:i w:val="0"/>
          <w:iCs w:val="0"/>
          <w:caps w:val="0"/>
          <w:color w:val="000000"/>
          <w:spacing w:val="0"/>
          <w:kern w:val="0"/>
          <w:sz w:val="30"/>
          <w:szCs w:val="30"/>
          <w:lang w:val="en-US" w:eastAsia="zh-CN" w:bidi="ar"/>
        </w:rPr>
        <w:fldChar w:fldCharType="separate"/>
      </w:r>
      <w:r>
        <w:rPr>
          <w:rFonts w:hint="eastAsia" w:ascii="仿宋_GB2312" w:hAnsi="Times New Roman" w:eastAsia="仿宋_GB2312" w:cs="仿宋_GB2312"/>
          <w:i w:val="0"/>
          <w:iCs w:val="0"/>
          <w:caps w:val="0"/>
          <w:color w:val="000000"/>
          <w:spacing w:val="0"/>
          <w:kern w:val="0"/>
          <w:sz w:val="30"/>
          <w:szCs w:val="30"/>
          <w:lang w:val="en-US" w:eastAsia="zh-CN" w:bidi="ar"/>
        </w:rPr>
        <w:t>http://www.gsei.com.cn/），</w:t>
      </w:r>
      <w:r>
        <w:rPr>
          <w:rFonts w:hint="eastAsia" w:ascii="仿宋_GB2312" w:hAnsi="Times New Roman" w:eastAsia="仿宋_GB2312" w:cs="仿宋_GB2312"/>
          <w:i w:val="0"/>
          <w:iCs w:val="0"/>
          <w:caps w:val="0"/>
          <w:color w:val="000000"/>
          <w:spacing w:val="0"/>
          <w:kern w:val="0"/>
          <w:sz w:val="30"/>
          <w:szCs w:val="30"/>
          <w:lang w:val="en-US" w:eastAsia="zh-CN" w:bidi="ar"/>
        </w:rPr>
        <w:fldChar w:fldCharType="end"/>
      </w:r>
      <w:r>
        <w:rPr>
          <w:rFonts w:hint="eastAsia" w:ascii="仿宋_GB2312" w:hAnsi="Times New Roman" w:eastAsia="仿宋_GB2312" w:cs="仿宋_GB2312"/>
          <w:i w:val="0"/>
          <w:iCs w:val="0"/>
          <w:caps w:val="0"/>
          <w:color w:val="000000"/>
          <w:spacing w:val="0"/>
          <w:kern w:val="0"/>
          <w:sz w:val="30"/>
          <w:szCs w:val="30"/>
          <w:lang w:val="en-US" w:eastAsia="zh-CN" w:bidi="ar"/>
        </w:rPr>
        <w:t>以便及时了解相关招标信息和补充信息。如因未主动登录网站而未获取相关信息，对其产生的不利因素由供应商自行承担。</w:t>
      </w:r>
    </w:p>
    <w:p w14:paraId="0EE9E3AF">
      <w:pPr>
        <w:keepNext w:val="0"/>
        <w:keepLines w:val="0"/>
        <w:pageBreakBefore w:val="0"/>
        <w:widowControl w:val="0"/>
        <w:numPr>
          <w:ilvl w:val="0"/>
          <w:numId w:val="0"/>
        </w:numPr>
        <w:suppressLineNumbers w:val="0"/>
        <w:kinsoku/>
        <w:wordWrap/>
        <w:overflowPunct/>
        <w:topLinePunct w:val="0"/>
        <w:autoSpaceDE w:val="0"/>
        <w:autoSpaceDN/>
        <w:bidi w:val="0"/>
        <w:adjustRightInd w:val="0"/>
        <w:snapToGrid w:val="0"/>
        <w:spacing w:before="0" w:beforeAutospacing="0" w:after="0" w:afterAutospacing="0" w:line="400" w:lineRule="exact"/>
        <w:ind w:right="0" w:rightChars="0" w:firstLine="600" w:firstLineChars="200"/>
        <w:jc w:val="both"/>
        <w:textAlignment w:val="auto"/>
        <w:rPr>
          <w:rFonts w:hint="eastAsia" w:ascii="黑体" w:hAnsi="宋体" w:eastAsia="黑体" w:cs="黑体"/>
          <w:b w:val="0"/>
          <w:bCs w:val="0"/>
          <w:kern w:val="2"/>
          <w:sz w:val="30"/>
          <w:szCs w:val="30"/>
        </w:rPr>
      </w:pPr>
      <w:r>
        <w:rPr>
          <w:rFonts w:hint="eastAsia" w:ascii="黑体" w:hAnsi="宋体" w:eastAsia="黑体" w:cs="黑体"/>
          <w:b w:val="0"/>
          <w:bCs w:val="0"/>
          <w:kern w:val="2"/>
          <w:sz w:val="30"/>
          <w:szCs w:val="30"/>
          <w:lang w:val="en-US" w:eastAsia="zh-CN" w:bidi="ar"/>
        </w:rPr>
        <w:t>五、公告期限</w:t>
      </w:r>
      <w:bookmarkStart w:id="1" w:name="_GoBack"/>
      <w:bookmarkEnd w:id="1"/>
    </w:p>
    <w:p w14:paraId="449A3F56">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400" w:lineRule="exact"/>
        <w:ind w:left="0" w:right="0" w:firstLine="600" w:firstLineChars="200"/>
        <w:jc w:val="both"/>
        <w:textAlignment w:val="auto"/>
        <w:rPr>
          <w:rFonts w:hint="eastAsia" w:ascii="仿宋_GB2312" w:hAnsi="Times New Roman" w:eastAsia="仿宋_GB2312" w:cs="仿宋_GB2312"/>
          <w:i w:val="0"/>
          <w:iCs w:val="0"/>
          <w:caps w:val="0"/>
          <w:color w:val="000000"/>
          <w:spacing w:val="0"/>
          <w:kern w:val="0"/>
          <w:sz w:val="30"/>
          <w:szCs w:val="30"/>
          <w:lang w:val="en-US" w:eastAsia="zh-CN" w:bidi="ar"/>
        </w:rPr>
      </w:pPr>
      <w:r>
        <w:rPr>
          <w:rFonts w:hint="eastAsia" w:ascii="仿宋_GB2312" w:hAnsi="Times New Roman" w:eastAsia="仿宋_GB2312" w:cs="仿宋_GB2312"/>
          <w:i w:val="0"/>
          <w:iCs w:val="0"/>
          <w:caps w:val="0"/>
          <w:color w:val="000000"/>
          <w:spacing w:val="0"/>
          <w:kern w:val="0"/>
          <w:sz w:val="30"/>
          <w:szCs w:val="30"/>
          <w:lang w:val="en-US" w:eastAsia="zh-CN" w:bidi="ar"/>
        </w:rPr>
        <w:t>磋商公告期限为3个工作日。</w:t>
      </w:r>
    </w:p>
    <w:p w14:paraId="4093A03D">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400" w:lineRule="exact"/>
        <w:ind w:left="0" w:right="0" w:firstLine="600" w:firstLineChars="200"/>
        <w:jc w:val="both"/>
        <w:textAlignment w:val="auto"/>
        <w:rPr>
          <w:rFonts w:hint="eastAsia" w:ascii="黑体" w:hAnsi="宋体" w:eastAsia="黑体" w:cs="黑体"/>
          <w:b w:val="0"/>
          <w:bCs w:val="0"/>
          <w:kern w:val="2"/>
          <w:sz w:val="30"/>
          <w:szCs w:val="30"/>
        </w:rPr>
      </w:pPr>
      <w:r>
        <w:rPr>
          <w:rFonts w:hint="eastAsia" w:ascii="黑体" w:hAnsi="宋体" w:eastAsia="黑体" w:cs="黑体"/>
          <w:b w:val="0"/>
          <w:bCs w:val="0"/>
          <w:kern w:val="2"/>
          <w:sz w:val="30"/>
          <w:szCs w:val="30"/>
          <w:lang w:val="en-US" w:eastAsia="zh-CN" w:bidi="ar"/>
        </w:rPr>
        <w:t>六、响应文件提交截止时间和地点，开启时间和地点</w:t>
      </w:r>
    </w:p>
    <w:p w14:paraId="386EDDB2">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400" w:lineRule="exact"/>
        <w:ind w:left="0" w:right="0" w:firstLine="600" w:firstLineChars="200"/>
        <w:jc w:val="both"/>
        <w:textAlignment w:val="auto"/>
        <w:rPr>
          <w:rFonts w:hint="eastAsia" w:ascii="仿宋_GB2312" w:hAnsi="Times New Roman" w:eastAsia="仿宋_GB2312" w:cs="仿宋_GB2312"/>
          <w:i w:val="0"/>
          <w:iCs w:val="0"/>
          <w:caps w:val="0"/>
          <w:color w:val="000000"/>
          <w:spacing w:val="0"/>
          <w:kern w:val="0"/>
          <w:sz w:val="30"/>
          <w:szCs w:val="30"/>
          <w:lang w:val="en-US" w:eastAsia="zh-CN" w:bidi="ar"/>
        </w:rPr>
      </w:pPr>
      <w:r>
        <w:rPr>
          <w:rFonts w:hint="eastAsia" w:ascii="仿宋_GB2312" w:hAnsi="Times New Roman" w:eastAsia="仿宋_GB2312" w:cs="仿宋_GB2312"/>
          <w:i w:val="0"/>
          <w:iCs w:val="0"/>
          <w:caps w:val="0"/>
          <w:color w:val="000000"/>
          <w:spacing w:val="0"/>
          <w:kern w:val="0"/>
          <w:sz w:val="30"/>
          <w:szCs w:val="30"/>
          <w:lang w:val="en-US" w:eastAsia="zh-CN" w:bidi="ar"/>
        </w:rPr>
        <w:t>1.响应文件递交截止时间：2025年1</w:t>
      </w:r>
      <w:r>
        <w:rPr>
          <w:rFonts w:hint="eastAsia" w:ascii="仿宋_GB2312" w:eastAsia="仿宋_GB2312" w:cs="仿宋_GB2312"/>
          <w:i w:val="0"/>
          <w:iCs w:val="0"/>
          <w:caps w:val="0"/>
          <w:color w:val="000000"/>
          <w:spacing w:val="0"/>
          <w:kern w:val="0"/>
          <w:sz w:val="30"/>
          <w:szCs w:val="30"/>
          <w:lang w:val="en-US" w:eastAsia="zh-CN" w:bidi="ar"/>
        </w:rPr>
        <w:t>1</w:t>
      </w:r>
      <w:r>
        <w:rPr>
          <w:rFonts w:hint="eastAsia" w:ascii="仿宋_GB2312" w:hAnsi="Times New Roman" w:eastAsia="仿宋_GB2312" w:cs="仿宋_GB2312"/>
          <w:i w:val="0"/>
          <w:iCs w:val="0"/>
          <w:caps w:val="0"/>
          <w:color w:val="000000"/>
          <w:spacing w:val="0"/>
          <w:kern w:val="0"/>
          <w:sz w:val="30"/>
          <w:szCs w:val="30"/>
          <w:lang w:val="en-US" w:eastAsia="zh-CN" w:bidi="ar"/>
        </w:rPr>
        <w:t>月</w:t>
      </w:r>
      <w:r>
        <w:rPr>
          <w:rFonts w:hint="eastAsia" w:ascii="仿宋_GB2312" w:eastAsia="仿宋_GB2312" w:cs="仿宋_GB2312"/>
          <w:i w:val="0"/>
          <w:iCs w:val="0"/>
          <w:caps w:val="0"/>
          <w:color w:val="000000"/>
          <w:spacing w:val="0"/>
          <w:kern w:val="0"/>
          <w:sz w:val="30"/>
          <w:szCs w:val="30"/>
          <w:lang w:val="en-US" w:eastAsia="zh-CN" w:bidi="ar"/>
        </w:rPr>
        <w:t>18</w:t>
      </w:r>
      <w:r>
        <w:rPr>
          <w:rFonts w:hint="eastAsia" w:ascii="仿宋_GB2312" w:hAnsi="Times New Roman" w:eastAsia="仿宋_GB2312" w:cs="仿宋_GB2312"/>
          <w:i w:val="0"/>
          <w:iCs w:val="0"/>
          <w:caps w:val="0"/>
          <w:color w:val="000000"/>
          <w:spacing w:val="0"/>
          <w:kern w:val="0"/>
          <w:sz w:val="30"/>
          <w:szCs w:val="30"/>
          <w:lang w:val="en-US" w:eastAsia="zh-CN" w:bidi="ar"/>
        </w:rPr>
        <w:t>日09时00分前(北京时间）</w:t>
      </w:r>
    </w:p>
    <w:p w14:paraId="1A008868">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400" w:lineRule="exact"/>
        <w:ind w:left="0" w:right="0" w:firstLine="600" w:firstLineChars="200"/>
        <w:jc w:val="both"/>
        <w:textAlignment w:val="auto"/>
        <w:rPr>
          <w:rFonts w:hint="eastAsia" w:ascii="仿宋_GB2312" w:hAnsi="Times New Roman" w:eastAsia="仿宋_GB2312" w:cs="仿宋_GB2312"/>
          <w:i w:val="0"/>
          <w:iCs w:val="0"/>
          <w:caps w:val="0"/>
          <w:color w:val="000000"/>
          <w:spacing w:val="0"/>
          <w:kern w:val="0"/>
          <w:sz w:val="30"/>
          <w:szCs w:val="30"/>
          <w:lang w:val="en-US" w:eastAsia="zh-CN" w:bidi="ar"/>
        </w:rPr>
      </w:pPr>
      <w:r>
        <w:rPr>
          <w:rFonts w:hint="eastAsia" w:ascii="仿宋_GB2312" w:hAnsi="Times New Roman" w:eastAsia="仿宋_GB2312" w:cs="仿宋_GB2312"/>
          <w:i w:val="0"/>
          <w:iCs w:val="0"/>
          <w:caps w:val="0"/>
          <w:color w:val="000000"/>
          <w:spacing w:val="0"/>
          <w:kern w:val="0"/>
          <w:sz w:val="30"/>
          <w:szCs w:val="30"/>
          <w:lang w:val="en-US" w:eastAsia="zh-CN" w:bidi="ar"/>
        </w:rPr>
        <w:t>2.提交响应文件地点：甘肃政法大学安宁校区（弘毅</w:t>
      </w:r>
      <w:r>
        <w:rPr>
          <w:rFonts w:hint="eastAsia" w:ascii="仿宋_GB2312" w:eastAsia="仿宋_GB2312" w:cs="仿宋_GB2312"/>
          <w:i w:val="0"/>
          <w:iCs w:val="0"/>
          <w:caps w:val="0"/>
          <w:color w:val="000000"/>
          <w:spacing w:val="0"/>
          <w:kern w:val="0"/>
          <w:sz w:val="30"/>
          <w:szCs w:val="30"/>
          <w:lang w:val="en-US" w:eastAsia="zh-CN" w:bidi="ar"/>
        </w:rPr>
        <w:t>楼</w:t>
      </w:r>
      <w:r>
        <w:rPr>
          <w:rFonts w:hint="eastAsia" w:ascii="仿宋_GB2312" w:hAnsi="Times New Roman" w:eastAsia="仿宋_GB2312" w:cs="仿宋_GB2312"/>
          <w:i w:val="0"/>
          <w:iCs w:val="0"/>
          <w:caps w:val="0"/>
          <w:color w:val="000000"/>
          <w:spacing w:val="0"/>
          <w:kern w:val="0"/>
          <w:sz w:val="30"/>
          <w:szCs w:val="30"/>
          <w:lang w:val="en-US" w:eastAsia="zh-CN" w:bidi="ar"/>
        </w:rPr>
        <w:t>6楼招标办公室）</w:t>
      </w:r>
    </w:p>
    <w:p w14:paraId="0AA5499A">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400" w:lineRule="exact"/>
        <w:ind w:left="0" w:right="0" w:firstLine="600" w:firstLineChars="200"/>
        <w:jc w:val="both"/>
        <w:textAlignment w:val="auto"/>
        <w:rPr>
          <w:rFonts w:hint="eastAsia" w:ascii="仿宋_GB2312" w:hAnsi="Times New Roman" w:eastAsia="仿宋_GB2312" w:cs="仿宋_GB2312"/>
          <w:i w:val="0"/>
          <w:iCs w:val="0"/>
          <w:caps w:val="0"/>
          <w:color w:val="000000"/>
          <w:spacing w:val="0"/>
          <w:kern w:val="0"/>
          <w:sz w:val="30"/>
          <w:szCs w:val="30"/>
          <w:lang w:val="en-US" w:eastAsia="zh-CN" w:bidi="ar"/>
        </w:rPr>
      </w:pPr>
      <w:r>
        <w:rPr>
          <w:rFonts w:hint="eastAsia" w:ascii="仿宋_GB2312" w:hAnsi="Times New Roman" w:eastAsia="仿宋_GB2312" w:cs="仿宋_GB2312"/>
          <w:i w:val="0"/>
          <w:iCs w:val="0"/>
          <w:caps w:val="0"/>
          <w:color w:val="000000"/>
          <w:spacing w:val="0"/>
          <w:kern w:val="0"/>
          <w:sz w:val="30"/>
          <w:szCs w:val="30"/>
          <w:lang w:val="en-US" w:eastAsia="zh-CN" w:bidi="ar"/>
        </w:rPr>
        <w:t>3.开启时间：2025年1</w:t>
      </w:r>
      <w:r>
        <w:rPr>
          <w:rFonts w:hint="eastAsia" w:ascii="仿宋_GB2312" w:eastAsia="仿宋_GB2312" w:cs="仿宋_GB2312"/>
          <w:i w:val="0"/>
          <w:iCs w:val="0"/>
          <w:caps w:val="0"/>
          <w:color w:val="000000"/>
          <w:spacing w:val="0"/>
          <w:kern w:val="0"/>
          <w:sz w:val="30"/>
          <w:szCs w:val="30"/>
          <w:lang w:val="en-US" w:eastAsia="zh-CN" w:bidi="ar"/>
        </w:rPr>
        <w:t>1</w:t>
      </w:r>
      <w:r>
        <w:rPr>
          <w:rFonts w:hint="eastAsia" w:ascii="仿宋_GB2312" w:hAnsi="Times New Roman" w:eastAsia="仿宋_GB2312" w:cs="仿宋_GB2312"/>
          <w:i w:val="0"/>
          <w:iCs w:val="0"/>
          <w:caps w:val="0"/>
          <w:color w:val="000000"/>
          <w:spacing w:val="0"/>
          <w:kern w:val="0"/>
          <w:sz w:val="30"/>
          <w:szCs w:val="30"/>
          <w:lang w:val="en-US" w:eastAsia="zh-CN" w:bidi="ar"/>
        </w:rPr>
        <w:t>月</w:t>
      </w:r>
      <w:r>
        <w:rPr>
          <w:rFonts w:hint="eastAsia" w:ascii="仿宋_GB2312" w:eastAsia="仿宋_GB2312" w:cs="仿宋_GB2312"/>
          <w:i w:val="0"/>
          <w:iCs w:val="0"/>
          <w:caps w:val="0"/>
          <w:color w:val="000000"/>
          <w:spacing w:val="0"/>
          <w:kern w:val="0"/>
          <w:sz w:val="30"/>
          <w:szCs w:val="30"/>
          <w:lang w:val="en-US" w:eastAsia="zh-CN" w:bidi="ar"/>
        </w:rPr>
        <w:t>18</w:t>
      </w:r>
      <w:r>
        <w:rPr>
          <w:rFonts w:hint="eastAsia" w:ascii="仿宋_GB2312" w:hAnsi="Times New Roman" w:eastAsia="仿宋_GB2312" w:cs="仿宋_GB2312"/>
          <w:i w:val="0"/>
          <w:iCs w:val="0"/>
          <w:caps w:val="0"/>
          <w:color w:val="000000"/>
          <w:spacing w:val="0"/>
          <w:kern w:val="0"/>
          <w:sz w:val="30"/>
          <w:szCs w:val="30"/>
          <w:lang w:val="en-US" w:eastAsia="zh-CN" w:bidi="ar"/>
        </w:rPr>
        <w:t>日09时00分(北京时间）</w:t>
      </w:r>
    </w:p>
    <w:p w14:paraId="6C362008">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400" w:lineRule="exact"/>
        <w:ind w:left="0" w:right="0" w:firstLine="600" w:firstLineChars="200"/>
        <w:jc w:val="both"/>
        <w:textAlignment w:val="auto"/>
        <w:rPr>
          <w:rFonts w:hint="eastAsia" w:ascii="仿宋_GB2312" w:hAnsi="Times New Roman" w:eastAsia="仿宋_GB2312" w:cs="仿宋_GB2312"/>
          <w:i w:val="0"/>
          <w:iCs w:val="0"/>
          <w:caps w:val="0"/>
          <w:color w:val="000000"/>
          <w:spacing w:val="0"/>
          <w:kern w:val="0"/>
          <w:sz w:val="30"/>
          <w:szCs w:val="30"/>
          <w:lang w:val="en-US" w:eastAsia="zh-CN" w:bidi="ar"/>
        </w:rPr>
      </w:pPr>
      <w:r>
        <w:rPr>
          <w:rFonts w:hint="eastAsia" w:ascii="仿宋_GB2312" w:hAnsi="Times New Roman" w:eastAsia="仿宋_GB2312" w:cs="仿宋_GB2312"/>
          <w:i w:val="0"/>
          <w:iCs w:val="0"/>
          <w:caps w:val="0"/>
          <w:color w:val="000000"/>
          <w:spacing w:val="0"/>
          <w:kern w:val="0"/>
          <w:sz w:val="30"/>
          <w:szCs w:val="30"/>
          <w:lang w:val="en-US" w:eastAsia="zh-CN" w:bidi="ar"/>
        </w:rPr>
        <w:t>4.开启地点：同响应文件递交地点</w:t>
      </w:r>
    </w:p>
    <w:p w14:paraId="367A8219">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400" w:lineRule="exact"/>
        <w:ind w:left="0" w:right="0" w:firstLine="600" w:firstLineChars="200"/>
        <w:jc w:val="both"/>
        <w:textAlignment w:val="auto"/>
        <w:rPr>
          <w:rFonts w:hint="eastAsia" w:ascii="仿宋_GB2312" w:hAnsi="Times New Roman" w:eastAsia="仿宋_GB2312" w:cs="仿宋_GB2312"/>
          <w:i w:val="0"/>
          <w:iCs w:val="0"/>
          <w:caps w:val="0"/>
          <w:color w:val="000000"/>
          <w:spacing w:val="0"/>
          <w:kern w:val="0"/>
          <w:sz w:val="30"/>
          <w:szCs w:val="30"/>
          <w:lang w:val="en-US" w:eastAsia="zh-CN" w:bidi="ar"/>
        </w:rPr>
      </w:pPr>
      <w:r>
        <w:rPr>
          <w:rFonts w:hint="eastAsia" w:ascii="仿宋_GB2312" w:hAnsi="Times New Roman" w:eastAsia="仿宋_GB2312" w:cs="仿宋_GB2312"/>
          <w:i w:val="0"/>
          <w:iCs w:val="0"/>
          <w:caps w:val="0"/>
          <w:color w:val="000000"/>
          <w:spacing w:val="0"/>
          <w:kern w:val="0"/>
          <w:sz w:val="30"/>
          <w:szCs w:val="30"/>
          <w:lang w:val="en-US" w:eastAsia="zh-CN" w:bidi="ar"/>
        </w:rPr>
        <w:t>5.届时请各供应商法定代表人或其授权代理人按时参加。</w:t>
      </w:r>
    </w:p>
    <w:p w14:paraId="7BC67E78">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400" w:lineRule="exact"/>
        <w:ind w:left="0" w:right="0" w:firstLine="600" w:firstLineChars="200"/>
        <w:jc w:val="both"/>
        <w:textAlignment w:val="auto"/>
        <w:rPr>
          <w:rFonts w:hint="eastAsia" w:ascii="黑体" w:hAnsi="宋体" w:eastAsia="黑体" w:cs="黑体"/>
          <w:b w:val="0"/>
          <w:bCs w:val="0"/>
          <w:kern w:val="2"/>
          <w:sz w:val="30"/>
          <w:szCs w:val="30"/>
        </w:rPr>
      </w:pPr>
      <w:r>
        <w:rPr>
          <w:rFonts w:hint="eastAsia" w:ascii="黑体" w:hAnsi="宋体" w:eastAsia="黑体" w:cs="黑体"/>
          <w:b w:val="0"/>
          <w:bCs w:val="0"/>
          <w:kern w:val="2"/>
          <w:sz w:val="30"/>
          <w:szCs w:val="30"/>
          <w:lang w:val="en-US" w:eastAsia="zh-CN" w:bidi="ar"/>
        </w:rPr>
        <w:t>七、联系方式</w:t>
      </w:r>
    </w:p>
    <w:p w14:paraId="17AF78EE">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400" w:lineRule="exact"/>
        <w:ind w:left="0" w:right="0" w:firstLine="600" w:firstLineChars="200"/>
        <w:jc w:val="both"/>
        <w:textAlignment w:val="auto"/>
        <w:rPr>
          <w:rFonts w:hint="eastAsia" w:ascii="仿宋_GB2312" w:hAnsi="Times New Roman" w:eastAsia="仿宋_GB2312" w:cs="仿宋_GB2312"/>
          <w:i w:val="0"/>
          <w:iCs w:val="0"/>
          <w:caps w:val="0"/>
          <w:color w:val="000000"/>
          <w:spacing w:val="0"/>
          <w:kern w:val="0"/>
          <w:sz w:val="30"/>
          <w:szCs w:val="30"/>
          <w:lang w:val="en-US" w:eastAsia="zh-CN" w:bidi="ar"/>
        </w:rPr>
      </w:pPr>
      <w:r>
        <w:rPr>
          <w:rFonts w:hint="eastAsia" w:ascii="仿宋_GB2312" w:hAnsi="Times New Roman" w:eastAsia="仿宋_GB2312" w:cs="仿宋_GB2312"/>
          <w:i w:val="0"/>
          <w:iCs w:val="0"/>
          <w:caps w:val="0"/>
          <w:color w:val="000000"/>
          <w:spacing w:val="0"/>
          <w:kern w:val="0"/>
          <w:sz w:val="30"/>
          <w:szCs w:val="30"/>
          <w:lang w:val="en-US" w:eastAsia="zh-CN" w:bidi="ar"/>
        </w:rPr>
        <w:t>采购人：甘肃政法大学</w:t>
      </w:r>
    </w:p>
    <w:p w14:paraId="4D280458">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400" w:lineRule="exact"/>
        <w:ind w:left="0" w:right="0" w:firstLine="600" w:firstLineChars="200"/>
        <w:jc w:val="both"/>
        <w:textAlignment w:val="auto"/>
        <w:rPr>
          <w:rFonts w:hint="eastAsia" w:ascii="仿宋_GB2312" w:hAnsi="Times New Roman" w:eastAsia="仿宋_GB2312" w:cs="仿宋_GB2312"/>
          <w:i w:val="0"/>
          <w:iCs w:val="0"/>
          <w:caps w:val="0"/>
          <w:color w:val="000000"/>
          <w:spacing w:val="0"/>
          <w:kern w:val="0"/>
          <w:sz w:val="30"/>
          <w:szCs w:val="30"/>
          <w:lang w:val="en-US" w:eastAsia="zh-CN" w:bidi="ar"/>
        </w:rPr>
      </w:pPr>
      <w:r>
        <w:rPr>
          <w:rFonts w:hint="eastAsia" w:ascii="仿宋_GB2312" w:hAnsi="Times New Roman" w:eastAsia="仿宋_GB2312" w:cs="仿宋_GB2312"/>
          <w:i w:val="0"/>
          <w:iCs w:val="0"/>
          <w:caps w:val="0"/>
          <w:color w:val="000000"/>
          <w:spacing w:val="0"/>
          <w:kern w:val="0"/>
          <w:sz w:val="30"/>
          <w:szCs w:val="30"/>
          <w:lang w:val="en-US" w:eastAsia="zh-CN" w:bidi="ar"/>
        </w:rPr>
        <w:t>地址：甘肃省兰州市安宁区安宁西路6号</w:t>
      </w:r>
    </w:p>
    <w:p w14:paraId="260B56C5">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400" w:lineRule="exact"/>
        <w:ind w:left="0" w:right="0" w:firstLine="600" w:firstLineChars="200"/>
        <w:jc w:val="both"/>
        <w:textAlignment w:val="auto"/>
        <w:rPr>
          <w:rFonts w:hint="eastAsia" w:ascii="仿宋_GB2312" w:hAnsi="Times New Roman" w:eastAsia="仿宋_GB2312" w:cs="仿宋_GB2312"/>
          <w:i w:val="0"/>
          <w:iCs w:val="0"/>
          <w:caps w:val="0"/>
          <w:color w:val="000000"/>
          <w:spacing w:val="0"/>
          <w:kern w:val="0"/>
          <w:sz w:val="30"/>
          <w:szCs w:val="30"/>
          <w:lang w:val="en-US" w:eastAsia="zh-CN" w:bidi="ar"/>
        </w:rPr>
      </w:pPr>
      <w:r>
        <w:rPr>
          <w:rFonts w:hint="eastAsia" w:ascii="仿宋_GB2312" w:hAnsi="Times New Roman" w:eastAsia="仿宋_GB2312" w:cs="仿宋_GB2312"/>
          <w:i w:val="0"/>
          <w:iCs w:val="0"/>
          <w:caps w:val="0"/>
          <w:color w:val="000000"/>
          <w:spacing w:val="0"/>
          <w:kern w:val="0"/>
          <w:sz w:val="30"/>
          <w:szCs w:val="30"/>
          <w:lang w:val="en-US" w:eastAsia="zh-CN" w:bidi="ar"/>
        </w:rPr>
        <w:t>电话：0931-7601428</w:t>
      </w:r>
    </w:p>
    <w:p w14:paraId="36C7C71D">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400" w:lineRule="exact"/>
        <w:ind w:left="0" w:right="0" w:firstLine="600" w:firstLineChars="200"/>
        <w:jc w:val="both"/>
        <w:textAlignment w:val="auto"/>
        <w:rPr>
          <w:rFonts w:hint="eastAsia" w:ascii="仿宋_GB2312" w:hAnsi="Times New Roman" w:eastAsia="仿宋_GB2312" w:cs="仿宋_GB2312"/>
          <w:i w:val="0"/>
          <w:iCs w:val="0"/>
          <w:caps w:val="0"/>
          <w:color w:val="000000"/>
          <w:spacing w:val="0"/>
          <w:kern w:val="0"/>
          <w:sz w:val="30"/>
          <w:szCs w:val="30"/>
          <w:lang w:val="en-US" w:eastAsia="zh-CN" w:bidi="ar"/>
        </w:rPr>
      </w:pPr>
      <w:r>
        <w:rPr>
          <w:rFonts w:hint="eastAsia" w:ascii="仿宋_GB2312" w:hAnsi="Times New Roman" w:eastAsia="仿宋_GB2312" w:cs="仿宋_GB2312"/>
          <w:i w:val="0"/>
          <w:iCs w:val="0"/>
          <w:caps w:val="0"/>
          <w:color w:val="000000"/>
          <w:spacing w:val="0"/>
          <w:kern w:val="0"/>
          <w:sz w:val="30"/>
          <w:szCs w:val="30"/>
          <w:lang w:val="en-US" w:eastAsia="zh-CN" w:bidi="ar"/>
        </w:rPr>
        <w:t>采购代理机构：甘肃省春林工程咨询有限公司</w:t>
      </w:r>
    </w:p>
    <w:p w14:paraId="0839FDDE">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400" w:lineRule="exact"/>
        <w:ind w:left="0" w:right="0" w:firstLine="600" w:firstLineChars="200"/>
        <w:jc w:val="both"/>
        <w:textAlignment w:val="auto"/>
        <w:rPr>
          <w:rFonts w:hint="eastAsia" w:ascii="仿宋_GB2312" w:hAnsi="Times New Roman" w:eastAsia="仿宋_GB2312" w:cs="仿宋_GB2312"/>
          <w:i w:val="0"/>
          <w:iCs w:val="0"/>
          <w:caps w:val="0"/>
          <w:color w:val="000000"/>
          <w:spacing w:val="0"/>
          <w:kern w:val="0"/>
          <w:sz w:val="30"/>
          <w:szCs w:val="30"/>
          <w:lang w:val="en-US" w:eastAsia="zh-CN" w:bidi="ar"/>
        </w:rPr>
      </w:pPr>
      <w:r>
        <w:rPr>
          <w:rFonts w:hint="eastAsia" w:ascii="仿宋_GB2312" w:hAnsi="Times New Roman" w:eastAsia="仿宋_GB2312" w:cs="仿宋_GB2312"/>
          <w:i w:val="0"/>
          <w:iCs w:val="0"/>
          <w:caps w:val="0"/>
          <w:color w:val="000000"/>
          <w:spacing w:val="0"/>
          <w:kern w:val="0"/>
          <w:sz w:val="30"/>
          <w:szCs w:val="30"/>
          <w:lang w:val="en-US" w:eastAsia="zh-CN" w:bidi="ar"/>
        </w:rPr>
        <w:t>地址：兰州市城关区庆阳路316号国贸大厦写字楼7楼A座</w:t>
      </w:r>
    </w:p>
    <w:p w14:paraId="12738F88">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400" w:lineRule="exact"/>
        <w:ind w:left="0" w:right="0" w:firstLine="600" w:firstLineChars="200"/>
        <w:jc w:val="both"/>
        <w:textAlignment w:val="auto"/>
        <w:rPr>
          <w:rFonts w:hint="eastAsia" w:ascii="仿宋_GB2312" w:hAnsi="Times New Roman" w:eastAsia="仿宋_GB2312" w:cs="仿宋_GB2312"/>
          <w:i w:val="0"/>
          <w:iCs w:val="0"/>
          <w:caps w:val="0"/>
          <w:color w:val="000000"/>
          <w:spacing w:val="0"/>
          <w:kern w:val="0"/>
          <w:sz w:val="30"/>
          <w:szCs w:val="30"/>
          <w:lang w:val="en-US" w:eastAsia="zh-CN" w:bidi="ar"/>
        </w:rPr>
      </w:pPr>
      <w:r>
        <w:rPr>
          <w:rFonts w:hint="eastAsia" w:ascii="仿宋_GB2312" w:hAnsi="Times New Roman" w:eastAsia="仿宋_GB2312" w:cs="仿宋_GB2312"/>
          <w:i w:val="0"/>
          <w:iCs w:val="0"/>
          <w:caps w:val="0"/>
          <w:color w:val="000000"/>
          <w:spacing w:val="0"/>
          <w:kern w:val="0"/>
          <w:sz w:val="30"/>
          <w:szCs w:val="30"/>
          <w:lang w:val="en-US" w:eastAsia="zh-CN" w:bidi="ar"/>
        </w:rPr>
        <w:t>联系人：王惠</w:t>
      </w:r>
    </w:p>
    <w:p w14:paraId="644AB1E1">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400" w:lineRule="exact"/>
        <w:ind w:left="0" w:right="0" w:firstLine="600" w:firstLineChars="200"/>
        <w:jc w:val="both"/>
        <w:textAlignment w:val="auto"/>
        <w:rPr>
          <w:rFonts w:hint="eastAsia" w:ascii="仿宋_GB2312" w:hAnsi="Times New Roman" w:eastAsia="仿宋_GB2312" w:cs="仿宋_GB2312"/>
          <w:i w:val="0"/>
          <w:iCs w:val="0"/>
          <w:caps w:val="0"/>
          <w:color w:val="000000"/>
          <w:spacing w:val="0"/>
          <w:kern w:val="0"/>
          <w:sz w:val="30"/>
          <w:szCs w:val="30"/>
          <w:lang w:val="en-US" w:eastAsia="zh-CN" w:bidi="ar"/>
        </w:rPr>
      </w:pPr>
      <w:r>
        <w:rPr>
          <w:rFonts w:hint="eastAsia" w:ascii="仿宋_GB2312" w:hAnsi="Times New Roman" w:eastAsia="仿宋_GB2312" w:cs="仿宋_GB2312"/>
          <w:i w:val="0"/>
          <w:iCs w:val="0"/>
          <w:caps w:val="0"/>
          <w:color w:val="000000"/>
          <w:spacing w:val="0"/>
          <w:kern w:val="0"/>
          <w:sz w:val="30"/>
          <w:szCs w:val="30"/>
          <w:lang w:val="en-US" w:eastAsia="zh-CN" w:bidi="ar"/>
        </w:rPr>
        <w:t>电话：13919117592</w:t>
      </w:r>
    </w:p>
    <w:p w14:paraId="22528B2B">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400" w:lineRule="exact"/>
        <w:ind w:left="0" w:right="0" w:firstLine="600" w:firstLineChars="200"/>
        <w:jc w:val="both"/>
        <w:textAlignment w:val="auto"/>
        <w:rPr>
          <w:rFonts w:hint="eastAsia" w:ascii="仿宋_GB2312" w:hAnsi="Times New Roman" w:eastAsia="仿宋_GB2312" w:cs="仿宋_GB2312"/>
          <w:i w:val="0"/>
          <w:iCs w:val="0"/>
          <w:caps w:val="0"/>
          <w:color w:val="333333"/>
          <w:spacing w:val="0"/>
          <w:kern w:val="0"/>
          <w:sz w:val="30"/>
          <w:szCs w:val="30"/>
        </w:rPr>
      </w:pPr>
      <w:r>
        <w:rPr>
          <w:rFonts w:hint="eastAsia" w:ascii="黑体" w:hAnsi="宋体" w:eastAsia="黑体" w:cs="黑体"/>
          <w:b w:val="0"/>
          <w:bCs w:val="0"/>
          <w:kern w:val="2"/>
          <w:sz w:val="30"/>
          <w:szCs w:val="30"/>
          <w:lang w:val="en-US" w:eastAsia="zh-CN" w:bidi="ar"/>
        </w:rPr>
        <w:t>八、公告发布媒体</w:t>
      </w:r>
      <w:r>
        <w:rPr>
          <w:rFonts w:hint="eastAsia" w:ascii="仿宋_GB2312" w:hAnsi="Times New Roman" w:eastAsia="仿宋_GB2312" w:cs="仿宋_GB2312"/>
          <w:i w:val="0"/>
          <w:iCs w:val="0"/>
          <w:caps w:val="0"/>
          <w:color w:val="333333"/>
          <w:spacing w:val="0"/>
          <w:kern w:val="0"/>
          <w:sz w:val="30"/>
          <w:szCs w:val="30"/>
          <w:lang w:val="en-US" w:eastAsia="zh-CN" w:bidi="ar"/>
        </w:rPr>
        <w:t xml:space="preserve">                                       </w:t>
      </w:r>
    </w:p>
    <w:p w14:paraId="53A4298D">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400" w:lineRule="exact"/>
        <w:ind w:left="0" w:right="0" w:firstLine="600" w:firstLineChars="200"/>
        <w:jc w:val="both"/>
        <w:textAlignment w:val="auto"/>
        <w:rPr>
          <w:rFonts w:hint="eastAsia" w:ascii="仿宋_GB2312" w:hAnsi="Times New Roman" w:eastAsia="仿宋_GB2312" w:cs="仿宋_GB2312"/>
          <w:i w:val="0"/>
          <w:iCs w:val="0"/>
          <w:caps w:val="0"/>
          <w:color w:val="333333"/>
          <w:spacing w:val="0"/>
          <w:kern w:val="0"/>
          <w:sz w:val="30"/>
          <w:szCs w:val="30"/>
        </w:rPr>
      </w:pPr>
      <w:r>
        <w:rPr>
          <w:rFonts w:hint="eastAsia" w:ascii="仿宋_GB2312" w:hAnsi="Times New Roman" w:eastAsia="仿宋_GB2312" w:cs="仿宋_GB2312"/>
          <w:i w:val="0"/>
          <w:iCs w:val="0"/>
          <w:caps w:val="0"/>
          <w:color w:val="000000"/>
          <w:spacing w:val="0"/>
          <w:kern w:val="0"/>
          <w:sz w:val="30"/>
          <w:szCs w:val="30"/>
          <w:lang w:val="en-US" w:eastAsia="zh-CN" w:bidi="ar"/>
        </w:rPr>
        <w:t>本次竞争性磋商公告在甘肃政法大学招投标与采购管理中心官网、甘肃省经济信息网发布，其他媒介转载无效。供应商请勿轻信其他媒体信息，如受到任何损失，后果自负。</w:t>
      </w:r>
    </w:p>
    <w:p w14:paraId="0A897B54">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400" w:lineRule="exact"/>
        <w:ind w:left="0" w:right="0" w:firstLine="600" w:firstLineChars="200"/>
        <w:jc w:val="both"/>
        <w:textAlignment w:val="auto"/>
        <w:rPr>
          <w:rFonts w:hint="eastAsia" w:ascii="仿宋_GB2312" w:eastAsia="仿宋_GB2312" w:cs="仿宋_GB2312"/>
          <w:i w:val="0"/>
          <w:iCs w:val="0"/>
          <w:caps w:val="0"/>
          <w:color w:val="333333"/>
          <w:spacing w:val="0"/>
          <w:kern w:val="0"/>
          <w:sz w:val="30"/>
          <w:szCs w:val="30"/>
          <w:lang w:val="en-US" w:eastAsia="zh-CN" w:bidi="ar"/>
        </w:rPr>
      </w:pPr>
      <w:r>
        <w:rPr>
          <w:rFonts w:hint="eastAsia" w:ascii="仿宋_GB2312" w:hAnsi="Times New Roman" w:eastAsia="仿宋_GB2312" w:cs="仿宋_GB2312"/>
          <w:i w:val="0"/>
          <w:iCs w:val="0"/>
          <w:caps w:val="0"/>
          <w:color w:val="333333"/>
          <w:spacing w:val="0"/>
          <w:kern w:val="0"/>
          <w:sz w:val="30"/>
          <w:szCs w:val="30"/>
          <w:lang w:val="en-US" w:eastAsia="zh-CN" w:bidi="ar"/>
        </w:rPr>
        <w:t xml:space="preserve">                                   </w:t>
      </w:r>
      <w:r>
        <w:rPr>
          <w:rFonts w:hint="eastAsia" w:ascii="仿宋_GB2312" w:eastAsia="仿宋_GB2312" w:cs="仿宋_GB2312"/>
          <w:i w:val="0"/>
          <w:iCs w:val="0"/>
          <w:caps w:val="0"/>
          <w:color w:val="333333"/>
          <w:spacing w:val="0"/>
          <w:kern w:val="0"/>
          <w:sz w:val="30"/>
          <w:szCs w:val="30"/>
          <w:lang w:val="en-US" w:eastAsia="zh-CN" w:bidi="ar"/>
        </w:rPr>
        <w:t xml:space="preserve"> </w:t>
      </w:r>
    </w:p>
    <w:p w14:paraId="53B03F05">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400" w:lineRule="exact"/>
        <w:ind w:left="0" w:right="0" w:firstLine="600" w:firstLineChars="200"/>
        <w:jc w:val="both"/>
        <w:textAlignment w:val="auto"/>
        <w:rPr>
          <w:rFonts w:hint="eastAsia" w:ascii="仿宋_GB2312" w:eastAsia="仿宋_GB2312" w:cs="仿宋_GB2312"/>
          <w:i w:val="0"/>
          <w:iCs w:val="0"/>
          <w:caps w:val="0"/>
          <w:color w:val="333333"/>
          <w:spacing w:val="0"/>
          <w:kern w:val="0"/>
          <w:sz w:val="30"/>
          <w:szCs w:val="30"/>
          <w:lang w:val="en-US" w:eastAsia="zh-CN" w:bidi="ar"/>
        </w:rPr>
      </w:pPr>
    </w:p>
    <w:p w14:paraId="410BE6F0">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400" w:lineRule="exact"/>
        <w:ind w:right="0" w:firstLine="6000" w:firstLineChars="2000"/>
        <w:jc w:val="both"/>
        <w:textAlignment w:val="auto"/>
        <w:rPr>
          <w:rFonts w:hint="eastAsia" w:ascii="仿宋_GB2312" w:hAnsi="Times New Roman" w:eastAsia="仿宋_GB2312" w:cs="仿宋_GB2312"/>
          <w:i w:val="0"/>
          <w:iCs w:val="0"/>
          <w:caps w:val="0"/>
          <w:color w:val="000000"/>
          <w:spacing w:val="0"/>
          <w:kern w:val="0"/>
          <w:sz w:val="30"/>
          <w:szCs w:val="30"/>
          <w:lang w:val="en-US" w:eastAsia="zh-CN" w:bidi="ar"/>
        </w:rPr>
      </w:pPr>
      <w:r>
        <w:rPr>
          <w:rFonts w:hint="eastAsia" w:ascii="仿宋_GB2312" w:hAnsi="Times New Roman" w:eastAsia="仿宋_GB2312" w:cs="仿宋_GB2312"/>
          <w:i w:val="0"/>
          <w:iCs w:val="0"/>
          <w:caps w:val="0"/>
          <w:color w:val="000000"/>
          <w:spacing w:val="0"/>
          <w:kern w:val="0"/>
          <w:sz w:val="30"/>
          <w:szCs w:val="30"/>
          <w:lang w:val="en-US" w:eastAsia="zh-CN" w:bidi="ar"/>
        </w:rPr>
        <w:t>甘肃政法大学</w:t>
      </w:r>
    </w:p>
    <w:p w14:paraId="34C314C8">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400" w:lineRule="exact"/>
        <w:ind w:left="0" w:right="0" w:firstLine="600" w:firstLineChars="200"/>
        <w:jc w:val="both"/>
        <w:textAlignment w:val="auto"/>
        <w:rPr>
          <w:rFonts w:hint="eastAsia" w:ascii="仿宋_GB2312" w:hAnsi="Times New Roman" w:eastAsia="仿宋_GB2312" w:cs="仿宋_GB2312"/>
          <w:i w:val="0"/>
          <w:iCs w:val="0"/>
          <w:caps w:val="0"/>
          <w:color w:val="000000"/>
          <w:spacing w:val="0"/>
          <w:kern w:val="0"/>
          <w:sz w:val="30"/>
          <w:szCs w:val="30"/>
          <w:lang w:val="en-US" w:eastAsia="zh-CN" w:bidi="ar"/>
        </w:rPr>
      </w:pPr>
      <w:r>
        <w:rPr>
          <w:rFonts w:hint="eastAsia" w:ascii="仿宋_GB2312" w:hAnsi="Times New Roman" w:eastAsia="仿宋_GB2312" w:cs="仿宋_GB2312"/>
          <w:i w:val="0"/>
          <w:iCs w:val="0"/>
          <w:caps w:val="0"/>
          <w:color w:val="000000"/>
          <w:spacing w:val="0"/>
          <w:kern w:val="0"/>
          <w:sz w:val="30"/>
          <w:szCs w:val="30"/>
          <w:lang w:val="en-US" w:eastAsia="zh-CN" w:bidi="ar"/>
        </w:rPr>
        <w:t xml:space="preserve">                                   2025年1</w:t>
      </w:r>
      <w:r>
        <w:rPr>
          <w:rFonts w:hint="eastAsia" w:ascii="仿宋_GB2312" w:eastAsia="仿宋_GB2312" w:cs="仿宋_GB2312"/>
          <w:i w:val="0"/>
          <w:iCs w:val="0"/>
          <w:caps w:val="0"/>
          <w:color w:val="000000"/>
          <w:spacing w:val="0"/>
          <w:kern w:val="0"/>
          <w:sz w:val="30"/>
          <w:szCs w:val="30"/>
          <w:lang w:val="en-US" w:eastAsia="zh-CN" w:bidi="ar"/>
        </w:rPr>
        <w:t>1</w:t>
      </w:r>
      <w:r>
        <w:rPr>
          <w:rFonts w:hint="eastAsia" w:ascii="仿宋_GB2312" w:hAnsi="Times New Roman" w:eastAsia="仿宋_GB2312" w:cs="仿宋_GB2312"/>
          <w:i w:val="0"/>
          <w:iCs w:val="0"/>
          <w:caps w:val="0"/>
          <w:color w:val="000000"/>
          <w:spacing w:val="0"/>
          <w:kern w:val="0"/>
          <w:sz w:val="30"/>
          <w:szCs w:val="30"/>
          <w:lang w:val="en-US" w:eastAsia="zh-CN" w:bidi="ar"/>
        </w:rPr>
        <w:t>月</w:t>
      </w:r>
      <w:r>
        <w:rPr>
          <w:rFonts w:hint="eastAsia" w:ascii="仿宋_GB2312" w:eastAsia="仿宋_GB2312" w:cs="仿宋_GB2312"/>
          <w:i w:val="0"/>
          <w:iCs w:val="0"/>
          <w:caps w:val="0"/>
          <w:color w:val="000000"/>
          <w:spacing w:val="0"/>
          <w:kern w:val="0"/>
          <w:sz w:val="30"/>
          <w:szCs w:val="30"/>
          <w:lang w:val="en-US" w:eastAsia="zh-CN" w:bidi="ar"/>
        </w:rPr>
        <w:t>04</w:t>
      </w:r>
      <w:r>
        <w:rPr>
          <w:rFonts w:hint="eastAsia" w:ascii="仿宋_GB2312" w:hAnsi="Times New Roman" w:eastAsia="仿宋_GB2312" w:cs="仿宋_GB2312"/>
          <w:i w:val="0"/>
          <w:iCs w:val="0"/>
          <w:caps w:val="0"/>
          <w:color w:val="000000"/>
          <w:spacing w:val="0"/>
          <w:kern w:val="0"/>
          <w:sz w:val="30"/>
          <w:szCs w:val="30"/>
          <w:lang w:val="en-US" w:eastAsia="zh-CN" w:bidi="ar"/>
        </w:rPr>
        <w:t>日</w:t>
      </w:r>
    </w:p>
    <w:p w14:paraId="3E8905ED">
      <w:pPr>
        <w:keepNext w:val="0"/>
        <w:keepLines w:val="0"/>
        <w:pageBreakBefore w:val="0"/>
        <w:widowControl w:val="0"/>
        <w:kinsoku/>
        <w:wordWrap/>
        <w:overflowPunct/>
        <w:topLinePunct w:val="0"/>
        <w:autoSpaceDN/>
        <w:bidi w:val="0"/>
        <w:spacing w:line="360" w:lineRule="auto"/>
        <w:ind w:firstLine="560"/>
        <w:jc w:val="center"/>
        <w:textAlignment w:val="auto"/>
        <w:rPr>
          <w:rFonts w:hint="eastAsia" w:ascii="宋体" w:hAnsi="宋体" w:cs="宋体"/>
          <w:color w:val="000000"/>
          <w:sz w:val="24"/>
          <w:szCs w:val="24"/>
        </w:rPr>
      </w:pPr>
    </w:p>
    <w:p w14:paraId="756FE7E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2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524181"/>
    <w:rsid w:val="11F412A0"/>
    <w:rsid w:val="12C624DB"/>
    <w:rsid w:val="1445462C"/>
    <w:rsid w:val="2ECA5907"/>
    <w:rsid w:val="34524181"/>
    <w:rsid w:val="44EF0A76"/>
    <w:rsid w:val="4DC030AB"/>
    <w:rsid w:val="4E8C5DAC"/>
    <w:rsid w:val="506A3ECB"/>
    <w:rsid w:val="5B637E94"/>
    <w:rsid w:val="6106379C"/>
    <w:rsid w:val="71BB412E"/>
    <w:rsid w:val="7C1E59E5"/>
    <w:rsid w:val="7D3A31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sz w:val="34"/>
      <w:lang w:val="en-US" w:eastAsia="zh-CN" w:bidi="ar-SA"/>
    </w:rPr>
  </w:style>
  <w:style w:type="paragraph" w:styleId="2">
    <w:name w:val="heading 1"/>
    <w:basedOn w:val="1"/>
    <w:next w:val="1"/>
    <w:qFormat/>
    <w:uiPriority w:val="0"/>
    <w:pPr>
      <w:keepNext/>
      <w:keepLines/>
      <w:spacing w:before="340" w:beforeLines="0" w:after="330" w:afterLines="0" w:line="578" w:lineRule="auto"/>
      <w:outlineLvl w:val="0"/>
    </w:pPr>
    <w:rPr>
      <w:b/>
      <w:kern w:val="44"/>
      <w:sz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2567</Words>
  <Characters>2779</Characters>
  <Lines>0</Lines>
  <Paragraphs>0</Paragraphs>
  <TotalTime>8</TotalTime>
  <ScaleCrop>false</ScaleCrop>
  <LinksUpToDate>false</LinksUpToDate>
  <CharactersWithSpaces>2890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2025-10-22T01:03:00Z</dcterms:created>
  <dc:creator>想遇见谁</dc:creator>
  <cp:lastModifiedBy>王彦青</cp:lastModifiedBy>
  <dcterms:modified xsi:type="dcterms:W3CDTF">2025-11-04T09:38:02Z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84E202C2468947D7BAB8C78F451808BB_11</vt:lpwstr>
  </property>
  <property fmtid="{D5CDD505-2E9C-101B-9397-08002B2CF9AE}" pid="4" name="KSOTemplateDocerSaveRecord">
    <vt:lpwstr>eyJoZGlkIjoiYTY2ZTZlMWE1YmMwMWEzZjE2YWJmM2U2MWQxZGQwMTkiLCJ1c2VySWQiOiIxMDEwNTgwMjMzIn0=</vt:lpwstr>
  </property>
</Properties>
</file>