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西北师范大学高校及学科建设大数据监测平台项目成交公告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西北师范大学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Cs w:val="24"/>
          <w:u w:val="single"/>
        </w:rPr>
        <w:t>西北师范大学高校及学科建设大数据监测平台项目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32E94A33"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GSDRZB-XBSD-2025014</w:t>
      </w:r>
    </w:p>
    <w:p w14:paraId="615317A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¥80.00万元（人民币捌拾万元整）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2A636EC5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成交供应商名称：杭州青塔科技有限公司</w:t>
      </w:r>
    </w:p>
    <w:p w14:paraId="12421107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成交供应商地址：浙江省杭州市拱墅区祥符街道祥园路88号3幢606室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成交金额：￥77.44万元（大写：人民币柒拾柒万肆仟肆佰元整）</w:t>
      </w:r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2025年10月30日。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闫加元、单永东、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柳景荣</w:t>
      </w:r>
      <w:r>
        <w:rPr>
          <w:rFonts w:hint="eastAsia"/>
          <w:sz w:val="24"/>
          <w:szCs w:val="24"/>
          <w:lang w:val="en-US" w:eastAsia="zh-CN"/>
        </w:rPr>
        <w:t>（采购人代表）。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cs="宋体"/>
          <w:sz w:val="24"/>
          <w:szCs w:val="24"/>
        </w:rPr>
        <w:t>收费标准参照国家计委计价格【2002】1980 号文和发改办价格【2003】857 号下浮25 %收取，不足3000元按3000元收取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收费金额：￥8712元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29041FE8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</w:t>
      </w:r>
      <w:r>
        <w:rPr>
          <w:rFonts w:hint="eastAsia"/>
          <w:sz w:val="24"/>
          <w:szCs w:val="24"/>
        </w:rPr>
        <w:t>采 购 人：西北师范大学</w:t>
      </w:r>
    </w:p>
    <w:p w14:paraId="1E48DEA6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 系 人：王老师    </w:t>
      </w:r>
    </w:p>
    <w:p w14:paraId="6C925833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联系电话：0931-7971540</w:t>
      </w:r>
    </w:p>
    <w:p w14:paraId="35C9C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 址：兰州市安宁东路 967 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联系人：徐经理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地址：甘肃省兰州市城关区高新飞雁街116号陇星大厦A座23层2301室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2025年11月10日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313AE48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6D52E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D31DA6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outlineLvl w:val="9"/>
        <w:rPr>
          <w:rFonts w:hint="eastAsia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70B1F14">
      <w:pPr>
        <w:pStyle w:val="2"/>
        <w:spacing w:before="499" w:after="499"/>
        <w:jc w:val="both"/>
        <w:rPr>
          <w:rFonts w:hint="eastAsia" w:ascii="宋体" w:hAnsi="宋体" w:eastAsia="宋体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宋体" w:hAnsi="宋体" w:eastAsia="宋体"/>
        </w:rPr>
        <w:t>报价明细表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907"/>
        <w:gridCol w:w="1766"/>
        <w:gridCol w:w="1766"/>
        <w:gridCol w:w="1766"/>
        <w:gridCol w:w="1781"/>
        <w:gridCol w:w="1786"/>
        <w:gridCol w:w="1766"/>
      </w:tblGrid>
      <w:tr w14:paraId="5794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vAlign w:val="center"/>
          </w:tcPr>
          <w:p w14:paraId="30B441B8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1970" w:type="dxa"/>
            <w:vAlign w:val="center"/>
          </w:tcPr>
          <w:p w14:paraId="0E4A0890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品目</w:t>
            </w:r>
          </w:p>
        </w:tc>
        <w:tc>
          <w:tcPr>
            <w:tcW w:w="1832" w:type="dxa"/>
            <w:vAlign w:val="center"/>
          </w:tcPr>
          <w:p w14:paraId="49373230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服务商</w:t>
            </w:r>
          </w:p>
        </w:tc>
        <w:tc>
          <w:tcPr>
            <w:tcW w:w="1832" w:type="dxa"/>
            <w:vAlign w:val="center"/>
          </w:tcPr>
          <w:p w14:paraId="658D25EA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数量</w:t>
            </w:r>
          </w:p>
        </w:tc>
        <w:tc>
          <w:tcPr>
            <w:tcW w:w="1832" w:type="dxa"/>
            <w:vAlign w:val="center"/>
          </w:tcPr>
          <w:p w14:paraId="72F470F9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单位</w:t>
            </w:r>
          </w:p>
        </w:tc>
        <w:tc>
          <w:tcPr>
            <w:tcW w:w="1837" w:type="dxa"/>
            <w:vAlign w:val="center"/>
          </w:tcPr>
          <w:p w14:paraId="269F0109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单价（万元）</w:t>
            </w:r>
          </w:p>
        </w:tc>
        <w:tc>
          <w:tcPr>
            <w:tcW w:w="1837" w:type="dxa"/>
            <w:vAlign w:val="center"/>
          </w:tcPr>
          <w:p w14:paraId="3CF7846C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总价（万元）</w:t>
            </w:r>
          </w:p>
        </w:tc>
        <w:tc>
          <w:tcPr>
            <w:tcW w:w="1832" w:type="dxa"/>
            <w:vAlign w:val="center"/>
          </w:tcPr>
          <w:p w14:paraId="7E9FE804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备注</w:t>
            </w:r>
          </w:p>
        </w:tc>
      </w:tr>
      <w:tr w14:paraId="160F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vAlign w:val="center"/>
          </w:tcPr>
          <w:p w14:paraId="042C0C98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970" w:type="dxa"/>
            <w:vAlign w:val="center"/>
          </w:tcPr>
          <w:p w14:paraId="28EBDBDE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全景云（专业版）</w:t>
            </w:r>
          </w:p>
        </w:tc>
        <w:tc>
          <w:tcPr>
            <w:tcW w:w="1832" w:type="dxa"/>
            <w:vAlign w:val="center"/>
          </w:tcPr>
          <w:p w14:paraId="7B5E9369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杭州青塔科技有限公司</w:t>
            </w:r>
          </w:p>
        </w:tc>
        <w:tc>
          <w:tcPr>
            <w:tcW w:w="1832" w:type="dxa"/>
            <w:vAlign w:val="center"/>
          </w:tcPr>
          <w:p w14:paraId="764A1316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832" w:type="dxa"/>
            <w:vAlign w:val="center"/>
          </w:tcPr>
          <w:p w14:paraId="12CB1B12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1837" w:type="dxa"/>
            <w:vAlign w:val="center"/>
          </w:tcPr>
          <w:p w14:paraId="14DA408F"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9.</w:t>
            </w:r>
            <w:r>
              <w:rPr>
                <w:rFonts w:hint="eastAsia" w:ascii="宋体" w:hAnsi="宋体" w:eastAsia="宋体"/>
                <w:lang w:val="en-US" w:eastAsia="zh-CN"/>
              </w:rPr>
              <w:t>72</w:t>
            </w:r>
          </w:p>
        </w:tc>
        <w:tc>
          <w:tcPr>
            <w:tcW w:w="1837" w:type="dxa"/>
            <w:vAlign w:val="center"/>
          </w:tcPr>
          <w:p w14:paraId="13EB5836"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19.</w:t>
            </w:r>
            <w:r>
              <w:rPr>
                <w:rFonts w:hint="eastAsia" w:ascii="宋体" w:hAnsi="宋体" w:eastAsia="宋体"/>
                <w:lang w:val="en-US" w:eastAsia="zh-CN"/>
              </w:rPr>
              <w:t>44</w:t>
            </w:r>
          </w:p>
        </w:tc>
        <w:tc>
          <w:tcPr>
            <w:tcW w:w="1832" w:type="dxa"/>
            <w:vAlign w:val="center"/>
          </w:tcPr>
          <w:p w14:paraId="46A3D42D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</w:t>
            </w:r>
          </w:p>
        </w:tc>
      </w:tr>
      <w:tr w14:paraId="2FFC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vAlign w:val="center"/>
          </w:tcPr>
          <w:p w14:paraId="710FC1C9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970" w:type="dxa"/>
            <w:vAlign w:val="center"/>
          </w:tcPr>
          <w:p w14:paraId="048A394E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学科云</w:t>
            </w:r>
          </w:p>
        </w:tc>
        <w:tc>
          <w:tcPr>
            <w:tcW w:w="1832" w:type="dxa"/>
            <w:vAlign w:val="center"/>
          </w:tcPr>
          <w:p w14:paraId="45C50D6C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杭州青塔科技有限公司</w:t>
            </w:r>
          </w:p>
        </w:tc>
        <w:tc>
          <w:tcPr>
            <w:tcW w:w="1832" w:type="dxa"/>
            <w:vAlign w:val="center"/>
          </w:tcPr>
          <w:p w14:paraId="33A0C8E5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832" w:type="dxa"/>
            <w:vAlign w:val="center"/>
          </w:tcPr>
          <w:p w14:paraId="3A47B8CE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1837" w:type="dxa"/>
            <w:vAlign w:val="center"/>
          </w:tcPr>
          <w:p w14:paraId="6C8998D7"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</w:p>
        </w:tc>
        <w:tc>
          <w:tcPr>
            <w:tcW w:w="1837" w:type="dxa"/>
            <w:vAlign w:val="center"/>
          </w:tcPr>
          <w:p w14:paraId="75B9606C">
            <w:pPr>
              <w:widowControl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58</w:t>
            </w:r>
            <w:bookmarkStart w:id="1" w:name="_GoBack"/>
            <w:bookmarkEnd w:id="1"/>
          </w:p>
        </w:tc>
        <w:tc>
          <w:tcPr>
            <w:tcW w:w="1832" w:type="dxa"/>
            <w:vAlign w:val="center"/>
          </w:tcPr>
          <w:p w14:paraId="63B4F3DC">
            <w:pPr>
              <w:widowControl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</w:t>
            </w:r>
          </w:p>
        </w:tc>
      </w:tr>
      <w:tr w14:paraId="66A9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8" w:type="dxa"/>
            <w:gridSpan w:val="8"/>
            <w:vAlign w:val="center"/>
          </w:tcPr>
          <w:p w14:paraId="7ABE03EA">
            <w:pPr>
              <w:widowControl w:val="0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合计：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77.44</w:t>
            </w:r>
            <w:r>
              <w:rPr>
                <w:rFonts w:hint="eastAsia" w:ascii="宋体" w:hAnsi="宋体" w:eastAsia="宋体"/>
                <w:b/>
                <w:bCs/>
              </w:rPr>
              <w:t>万元  大写：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柒拾柒万肆仟肆佰元整</w:t>
            </w:r>
          </w:p>
        </w:tc>
      </w:tr>
    </w:tbl>
    <w:p w14:paraId="20B682AB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9A790"/>
    <w:multiLevelType w:val="singleLevel"/>
    <w:tmpl w:val="5779A7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1290F4D"/>
    <w:rsid w:val="01D27EE8"/>
    <w:rsid w:val="0213717E"/>
    <w:rsid w:val="023B6BC5"/>
    <w:rsid w:val="02A604E3"/>
    <w:rsid w:val="03433F84"/>
    <w:rsid w:val="03FF60FC"/>
    <w:rsid w:val="0C9F1F7A"/>
    <w:rsid w:val="0CF4562E"/>
    <w:rsid w:val="0F59068B"/>
    <w:rsid w:val="0F8B7088"/>
    <w:rsid w:val="0FC605FA"/>
    <w:rsid w:val="100625C1"/>
    <w:rsid w:val="1198193E"/>
    <w:rsid w:val="12631F4C"/>
    <w:rsid w:val="18616F2E"/>
    <w:rsid w:val="1CEC0D90"/>
    <w:rsid w:val="1D047E88"/>
    <w:rsid w:val="1D28001A"/>
    <w:rsid w:val="1F6B0692"/>
    <w:rsid w:val="20E701EC"/>
    <w:rsid w:val="222A213F"/>
    <w:rsid w:val="233B037C"/>
    <w:rsid w:val="23A67EEB"/>
    <w:rsid w:val="246833F2"/>
    <w:rsid w:val="25180974"/>
    <w:rsid w:val="26424135"/>
    <w:rsid w:val="26834513"/>
    <w:rsid w:val="273852FE"/>
    <w:rsid w:val="291E6775"/>
    <w:rsid w:val="2B5D17D7"/>
    <w:rsid w:val="2D380FFE"/>
    <w:rsid w:val="2D6C3F53"/>
    <w:rsid w:val="2E76670C"/>
    <w:rsid w:val="2EC90F31"/>
    <w:rsid w:val="2FE57FED"/>
    <w:rsid w:val="309D2676"/>
    <w:rsid w:val="31C559E0"/>
    <w:rsid w:val="32427031"/>
    <w:rsid w:val="33541711"/>
    <w:rsid w:val="33BB66AE"/>
    <w:rsid w:val="34030A93"/>
    <w:rsid w:val="340824FC"/>
    <w:rsid w:val="347E631A"/>
    <w:rsid w:val="35B46497"/>
    <w:rsid w:val="35FD4ADA"/>
    <w:rsid w:val="36BB3856"/>
    <w:rsid w:val="3974768E"/>
    <w:rsid w:val="39CC29E2"/>
    <w:rsid w:val="3C141B25"/>
    <w:rsid w:val="3CD15B81"/>
    <w:rsid w:val="3DBD650A"/>
    <w:rsid w:val="3EDF3E59"/>
    <w:rsid w:val="3F650802"/>
    <w:rsid w:val="4090365D"/>
    <w:rsid w:val="42666FE4"/>
    <w:rsid w:val="4618037D"/>
    <w:rsid w:val="480F1B8D"/>
    <w:rsid w:val="4B2F66C8"/>
    <w:rsid w:val="4DB12E65"/>
    <w:rsid w:val="4DD52FF7"/>
    <w:rsid w:val="4DE82D2A"/>
    <w:rsid w:val="4E626115"/>
    <w:rsid w:val="4F2C463C"/>
    <w:rsid w:val="4F9F566B"/>
    <w:rsid w:val="505E1082"/>
    <w:rsid w:val="50F60038"/>
    <w:rsid w:val="5146795F"/>
    <w:rsid w:val="525A3ACB"/>
    <w:rsid w:val="52636E23"/>
    <w:rsid w:val="529A61DF"/>
    <w:rsid w:val="52A15B9E"/>
    <w:rsid w:val="53073C53"/>
    <w:rsid w:val="54ED4E48"/>
    <w:rsid w:val="56B37C4E"/>
    <w:rsid w:val="58256929"/>
    <w:rsid w:val="59BB471C"/>
    <w:rsid w:val="5C5477DD"/>
    <w:rsid w:val="5C7560D1"/>
    <w:rsid w:val="5D852344"/>
    <w:rsid w:val="5DEE35C1"/>
    <w:rsid w:val="5E714676"/>
    <w:rsid w:val="5F296CFF"/>
    <w:rsid w:val="61B256D1"/>
    <w:rsid w:val="63C81A95"/>
    <w:rsid w:val="63F41FD1"/>
    <w:rsid w:val="65A672FB"/>
    <w:rsid w:val="65EB174F"/>
    <w:rsid w:val="660B3602"/>
    <w:rsid w:val="68070CD7"/>
    <w:rsid w:val="68852F28"/>
    <w:rsid w:val="68F93BE6"/>
    <w:rsid w:val="69BB533F"/>
    <w:rsid w:val="6A4D41E9"/>
    <w:rsid w:val="6A576E16"/>
    <w:rsid w:val="6AD83AD4"/>
    <w:rsid w:val="6B8A6A7E"/>
    <w:rsid w:val="6BD61FBC"/>
    <w:rsid w:val="6E7D0E15"/>
    <w:rsid w:val="6EEE5B72"/>
    <w:rsid w:val="6EF47329"/>
    <w:rsid w:val="70E76A1A"/>
    <w:rsid w:val="715F4802"/>
    <w:rsid w:val="71804EA4"/>
    <w:rsid w:val="71DB657E"/>
    <w:rsid w:val="71EF3DD8"/>
    <w:rsid w:val="760D19F2"/>
    <w:rsid w:val="76D67314"/>
    <w:rsid w:val="7830538A"/>
    <w:rsid w:val="79D35D8D"/>
    <w:rsid w:val="7A4153ED"/>
    <w:rsid w:val="7AE55D78"/>
    <w:rsid w:val="7B3311D9"/>
    <w:rsid w:val="7B9D6A35"/>
    <w:rsid w:val="7BEC3136"/>
    <w:rsid w:val="7C0C2226"/>
    <w:rsid w:val="7C69535A"/>
    <w:rsid w:val="7DA95783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632</Characters>
  <Lines>0</Lines>
  <Paragraphs>0</Paragraphs>
  <TotalTime>9</TotalTime>
  <ScaleCrop>false</ScaleCrop>
  <LinksUpToDate>false</LinksUpToDate>
  <CharactersWithSpaces>647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张</cp:lastModifiedBy>
  <dcterms:modified xsi:type="dcterms:W3CDTF">2025-11-10T08:05:58Z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