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15F0D">
      <w:pPr>
        <w:jc w:val="center"/>
        <w:outlineLvl w:val="9"/>
        <w:rPr>
          <w:rFonts w:ascii="宋体" w:hAnsi="宋体" w:eastAsia="宋体" w:cs="宋体"/>
          <w:kern w:val="0"/>
          <w:sz w:val="24"/>
          <w:szCs w:val="24"/>
        </w:rPr>
      </w:pPr>
      <w:r>
        <w:rPr>
          <w:rFonts w:hint="eastAsia" w:ascii="宋体" w:hAnsi="宋体" w:eastAsia="宋体" w:cs="宋体"/>
          <w:b/>
          <w:kern w:val="0"/>
          <w:sz w:val="36"/>
          <w:szCs w:val="36"/>
          <w:lang w:eastAsia="zh-CN"/>
        </w:rPr>
        <w:t>上海市第一人民医院酒泉医院（酒泉市人民医院）后装治疗机放射源采购项目</w:t>
      </w:r>
      <w:r>
        <w:rPr>
          <w:rFonts w:hint="eastAsia" w:ascii="宋体" w:hAnsi="宋体" w:eastAsia="宋体" w:cs="宋体"/>
          <w:b/>
          <w:kern w:val="0"/>
          <w:sz w:val="36"/>
          <w:szCs w:val="36"/>
        </w:rPr>
        <w:t>单一来源采购公告</w:t>
      </w:r>
    </w:p>
    <w:p w14:paraId="306BD2B0">
      <w:pPr>
        <w:keepNext w:val="0"/>
        <w:keepLines w:val="0"/>
        <w:pageBreakBefore w:val="0"/>
        <w:kinsoku/>
        <w:wordWrap/>
        <w:overflowPunct/>
        <w:topLinePunct/>
        <w:autoSpaceDE/>
        <w:autoSpaceDN/>
        <w:bidi w:val="0"/>
        <w:adjustRightInd/>
        <w:snapToGrid/>
        <w:spacing w:line="600" w:lineRule="exact"/>
        <w:ind w:firstLine="480" w:firstLineChars="200"/>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顺帆项目管理咨询有限公司受</w:t>
      </w:r>
      <w:r>
        <w:rPr>
          <w:rFonts w:hint="eastAsia" w:ascii="宋体" w:hAnsi="宋体" w:eastAsia="宋体" w:cs="宋体"/>
          <w:bCs/>
          <w:kern w:val="0"/>
          <w:sz w:val="24"/>
          <w:szCs w:val="24"/>
          <w:lang w:eastAsia="zh-CN"/>
        </w:rPr>
        <w:t>上海市第一人民医院酒泉医院（酒泉市人民医院）</w:t>
      </w:r>
      <w:r>
        <w:rPr>
          <w:rFonts w:hint="eastAsia" w:ascii="宋体" w:hAnsi="宋体" w:eastAsia="宋体" w:cs="宋体"/>
          <w:bCs/>
          <w:kern w:val="0"/>
          <w:sz w:val="24"/>
          <w:szCs w:val="24"/>
        </w:rPr>
        <w:t>的委托，对</w:t>
      </w:r>
      <w:r>
        <w:rPr>
          <w:rFonts w:hint="eastAsia" w:ascii="宋体" w:hAnsi="宋体" w:eastAsia="宋体" w:cs="宋体"/>
          <w:bCs/>
          <w:kern w:val="0"/>
          <w:sz w:val="24"/>
          <w:szCs w:val="24"/>
          <w:lang w:eastAsia="zh-CN"/>
        </w:rPr>
        <w:t>上海市第一人民医院酒泉医院（酒泉市人民医院）后装治疗机放射源采购项目</w:t>
      </w:r>
      <w:r>
        <w:rPr>
          <w:rFonts w:hint="eastAsia" w:ascii="宋体" w:hAnsi="宋体" w:eastAsia="宋体" w:cs="宋体"/>
          <w:bCs/>
          <w:kern w:val="0"/>
          <w:sz w:val="24"/>
          <w:szCs w:val="24"/>
        </w:rPr>
        <w:t>以单一来源方式进行采购。</w:t>
      </w:r>
      <w:r>
        <w:rPr>
          <w:rFonts w:hint="eastAsia" w:ascii="宋体" w:hAnsi="宋体" w:eastAsia="宋体" w:cs="宋体"/>
          <w:bCs/>
          <w:kern w:val="0"/>
          <w:sz w:val="24"/>
          <w:szCs w:val="24"/>
          <w:u w:val="none"/>
        </w:rPr>
        <w:t>此项目于202</w:t>
      </w:r>
      <w:r>
        <w:rPr>
          <w:rFonts w:hint="eastAsia" w:ascii="宋体" w:hAnsi="宋体" w:eastAsia="宋体" w:cs="宋体"/>
          <w:bCs/>
          <w:kern w:val="0"/>
          <w:sz w:val="24"/>
          <w:szCs w:val="24"/>
          <w:u w:val="none"/>
          <w:lang w:val="en-US" w:eastAsia="zh-CN"/>
        </w:rPr>
        <w:t>6</w:t>
      </w:r>
      <w:r>
        <w:rPr>
          <w:rFonts w:hint="eastAsia" w:ascii="宋体" w:hAnsi="宋体" w:eastAsia="宋体" w:cs="宋体"/>
          <w:bCs/>
          <w:kern w:val="0"/>
          <w:sz w:val="24"/>
          <w:szCs w:val="24"/>
          <w:u w:val="none"/>
        </w:rPr>
        <w:t>年</w:t>
      </w:r>
      <w:r>
        <w:rPr>
          <w:rFonts w:hint="eastAsia" w:ascii="宋体" w:hAnsi="宋体" w:eastAsia="宋体" w:cs="宋体"/>
          <w:bCs/>
          <w:color w:val="000000"/>
          <w:kern w:val="0"/>
          <w:sz w:val="24"/>
          <w:szCs w:val="24"/>
          <w:u w:val="none"/>
          <w:lang w:val="en-US" w:eastAsia="zh-CN"/>
        </w:rPr>
        <w:t>1</w:t>
      </w:r>
      <w:r>
        <w:rPr>
          <w:rFonts w:hint="eastAsia" w:ascii="宋体" w:hAnsi="宋体" w:eastAsia="宋体" w:cs="宋体"/>
          <w:bCs/>
          <w:color w:val="000000"/>
          <w:kern w:val="0"/>
          <w:sz w:val="24"/>
          <w:szCs w:val="24"/>
          <w:u w:val="none"/>
        </w:rPr>
        <w:t>月</w:t>
      </w:r>
      <w:r>
        <w:rPr>
          <w:rFonts w:hint="eastAsia" w:ascii="宋体" w:hAnsi="宋体" w:eastAsia="宋体" w:cs="宋体"/>
          <w:bCs/>
          <w:color w:val="000000"/>
          <w:kern w:val="0"/>
          <w:sz w:val="24"/>
          <w:szCs w:val="24"/>
          <w:u w:val="none"/>
          <w:lang w:val="en-US" w:eastAsia="zh-CN"/>
        </w:rPr>
        <w:t>29</w:t>
      </w:r>
      <w:r>
        <w:rPr>
          <w:rFonts w:hint="eastAsia" w:ascii="宋体" w:hAnsi="宋体" w:eastAsia="宋体" w:cs="宋体"/>
          <w:bCs/>
          <w:color w:val="000000"/>
          <w:kern w:val="0"/>
          <w:sz w:val="24"/>
          <w:szCs w:val="24"/>
          <w:u w:val="none"/>
        </w:rPr>
        <w:t>日-202</w:t>
      </w:r>
      <w:r>
        <w:rPr>
          <w:rFonts w:hint="eastAsia" w:ascii="宋体" w:hAnsi="宋体" w:eastAsia="宋体" w:cs="宋体"/>
          <w:bCs/>
          <w:color w:val="000000"/>
          <w:kern w:val="0"/>
          <w:sz w:val="24"/>
          <w:szCs w:val="24"/>
          <w:u w:val="none"/>
          <w:lang w:val="en-US" w:eastAsia="zh-CN"/>
        </w:rPr>
        <w:t>6</w:t>
      </w:r>
      <w:r>
        <w:rPr>
          <w:rFonts w:hint="eastAsia" w:ascii="宋体" w:hAnsi="宋体" w:eastAsia="宋体" w:cs="宋体"/>
          <w:bCs/>
          <w:color w:val="000000"/>
          <w:kern w:val="0"/>
          <w:sz w:val="24"/>
          <w:szCs w:val="24"/>
          <w:u w:val="none"/>
        </w:rPr>
        <w:t>年</w:t>
      </w:r>
      <w:r>
        <w:rPr>
          <w:rFonts w:hint="eastAsia" w:ascii="宋体" w:hAnsi="宋体" w:eastAsia="宋体" w:cs="宋体"/>
          <w:bCs/>
          <w:color w:val="000000"/>
          <w:kern w:val="0"/>
          <w:sz w:val="24"/>
          <w:szCs w:val="24"/>
          <w:u w:val="none"/>
          <w:lang w:val="en-US" w:eastAsia="zh-CN"/>
        </w:rPr>
        <w:t>2</w:t>
      </w:r>
      <w:r>
        <w:rPr>
          <w:rFonts w:hint="eastAsia" w:ascii="宋体" w:hAnsi="宋体" w:eastAsia="宋体" w:cs="宋体"/>
          <w:bCs/>
          <w:color w:val="000000"/>
          <w:kern w:val="0"/>
          <w:sz w:val="24"/>
          <w:szCs w:val="24"/>
          <w:u w:val="none"/>
        </w:rPr>
        <w:t>月</w:t>
      </w:r>
      <w:r>
        <w:rPr>
          <w:rFonts w:hint="eastAsia" w:ascii="宋体" w:hAnsi="宋体" w:eastAsia="宋体" w:cs="宋体"/>
          <w:bCs/>
          <w:color w:val="000000"/>
          <w:kern w:val="0"/>
          <w:sz w:val="24"/>
          <w:szCs w:val="24"/>
          <w:u w:val="none"/>
          <w:lang w:val="en-US" w:eastAsia="zh-CN"/>
        </w:rPr>
        <w:t>4</w:t>
      </w:r>
      <w:r>
        <w:rPr>
          <w:rFonts w:hint="eastAsia" w:ascii="宋体" w:hAnsi="宋体" w:eastAsia="宋体" w:cs="宋体"/>
          <w:bCs/>
          <w:kern w:val="0"/>
          <w:sz w:val="24"/>
          <w:szCs w:val="24"/>
          <w:u w:val="none"/>
        </w:rPr>
        <w:t>日在甘肃经济信息网进行单一来源采购公示，</w:t>
      </w:r>
      <w:r>
        <w:rPr>
          <w:rFonts w:hint="eastAsia" w:ascii="宋体" w:hAnsi="宋体" w:eastAsia="宋体" w:cs="宋体"/>
          <w:bCs/>
          <w:kern w:val="0"/>
          <w:sz w:val="24"/>
          <w:szCs w:val="24"/>
        </w:rPr>
        <w:t>公示期间，其他供应商无异议，现正式予以公告：</w:t>
      </w:r>
    </w:p>
    <w:p w14:paraId="3FEA7338">
      <w:pPr>
        <w:keepNext w:val="0"/>
        <w:keepLines w:val="0"/>
        <w:pageBreakBefore w:val="0"/>
        <w:kinsoku/>
        <w:wordWrap/>
        <w:overflowPunct/>
        <w:topLinePunct/>
        <w:autoSpaceDE/>
        <w:autoSpaceDN/>
        <w:bidi w:val="0"/>
        <w:adjustRightInd/>
        <w:snapToGrid/>
        <w:spacing w:line="600" w:lineRule="exact"/>
        <w:ind w:firstLine="482" w:firstLineChars="200"/>
        <w:textAlignment w:val="auto"/>
        <w:rPr>
          <w:rFonts w:hint="eastAsia" w:ascii="宋体" w:hAnsi="宋体" w:eastAsia="宋体" w:cs="宋体"/>
          <w:kern w:val="0"/>
          <w:sz w:val="24"/>
          <w:szCs w:val="24"/>
          <w:lang w:eastAsia="zh-CN"/>
        </w:rPr>
      </w:pPr>
      <w:r>
        <w:rPr>
          <w:rFonts w:hint="eastAsia" w:ascii="宋体" w:hAnsi="宋体" w:eastAsia="宋体" w:cs="宋体"/>
          <w:b/>
          <w:bCs/>
          <w:kern w:val="0"/>
          <w:sz w:val="24"/>
          <w:szCs w:val="24"/>
        </w:rPr>
        <w:t>一、项目编号：</w:t>
      </w:r>
      <w:r>
        <w:rPr>
          <w:rFonts w:hint="eastAsia" w:ascii="宋体" w:hAnsi="宋体" w:eastAsia="宋体" w:cs="宋体"/>
          <w:kern w:val="0"/>
          <w:sz w:val="24"/>
          <w:szCs w:val="24"/>
          <w:lang w:eastAsia="zh-CN"/>
        </w:rPr>
        <w:t>SFDL-2026-002</w:t>
      </w:r>
    </w:p>
    <w:p w14:paraId="3E92C2BF">
      <w:pPr>
        <w:keepNext w:val="0"/>
        <w:keepLines w:val="0"/>
        <w:pageBreakBefore w:val="0"/>
        <w:widowControl/>
        <w:kinsoku/>
        <w:wordWrap/>
        <w:overflowPunct/>
        <w:topLinePunct w:val="0"/>
        <w:autoSpaceDE/>
        <w:autoSpaceDN/>
        <w:bidi w:val="0"/>
        <w:adjustRightInd/>
        <w:snapToGrid/>
        <w:spacing w:line="600" w:lineRule="exact"/>
        <w:ind w:right="0" w:rightChars="0" w:firstLine="482" w:firstLineChars="200"/>
        <w:jc w:val="both"/>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rPr>
        <w:t>二、采购内容：</w:t>
      </w:r>
      <w:r>
        <w:rPr>
          <w:rFonts w:hint="eastAsia" w:ascii="宋体" w:hAnsi="宋体" w:eastAsia="宋体" w:cs="宋体"/>
          <w:sz w:val="24"/>
          <w:szCs w:val="24"/>
          <w:lang w:eastAsia="zh-CN"/>
        </w:rPr>
        <w:t>后装</w:t>
      </w:r>
      <w:r>
        <w:rPr>
          <w:rFonts w:hint="eastAsia" w:ascii="宋体" w:hAnsi="宋体" w:eastAsia="宋体" w:cs="宋体"/>
          <w:sz w:val="24"/>
          <w:szCs w:val="24"/>
          <w:lang w:val="en-US" w:eastAsia="zh-CN"/>
        </w:rPr>
        <w:t>铱-192</w:t>
      </w:r>
      <w:r>
        <w:rPr>
          <w:rFonts w:hint="eastAsia" w:ascii="宋体" w:hAnsi="宋体" w:eastAsia="宋体" w:cs="宋体"/>
          <w:sz w:val="24"/>
          <w:szCs w:val="24"/>
          <w:lang w:eastAsia="zh-CN"/>
        </w:rPr>
        <w:t>放射源</w:t>
      </w:r>
      <w:r>
        <w:rPr>
          <w:rFonts w:hint="eastAsia" w:ascii="宋体" w:hAnsi="宋体" w:eastAsia="宋体" w:cs="宋体"/>
          <w:sz w:val="24"/>
          <w:szCs w:val="24"/>
          <w:lang w:val="en-US" w:eastAsia="zh-CN"/>
        </w:rPr>
        <w:t>1枚</w:t>
      </w:r>
    </w:p>
    <w:p w14:paraId="5AF2083D">
      <w:pPr>
        <w:keepNext w:val="0"/>
        <w:keepLines w:val="0"/>
        <w:pageBreakBefore w:val="0"/>
        <w:widowControl/>
        <w:kinsoku/>
        <w:wordWrap/>
        <w:overflowPunct/>
        <w:autoSpaceDE/>
        <w:autoSpaceDN/>
        <w:bidi w:val="0"/>
        <w:adjustRightInd/>
        <w:snapToGrid/>
        <w:spacing w:line="600" w:lineRule="exact"/>
        <w:ind w:firstLine="482" w:firstLineChars="200"/>
        <w:textAlignment w:val="auto"/>
        <w:rPr>
          <w:rFonts w:hint="eastAsia" w:ascii="宋体" w:hAnsi="宋体" w:eastAsia="宋体" w:cs="宋体"/>
          <w:b/>
          <w:kern w:val="0"/>
          <w:sz w:val="24"/>
          <w:szCs w:val="24"/>
        </w:rPr>
      </w:pPr>
      <w:r>
        <w:rPr>
          <w:rFonts w:hint="eastAsia" w:ascii="宋体" w:hAnsi="宋体" w:eastAsia="宋体" w:cs="宋体"/>
          <w:b/>
          <w:bCs/>
          <w:kern w:val="0"/>
          <w:sz w:val="24"/>
          <w:szCs w:val="24"/>
        </w:rPr>
        <w:t>三、</w:t>
      </w:r>
      <w:r>
        <w:rPr>
          <w:rFonts w:hint="eastAsia" w:ascii="宋体" w:hAnsi="宋体" w:eastAsia="宋体" w:cs="宋体"/>
          <w:b/>
          <w:bCs/>
          <w:kern w:val="0"/>
          <w:sz w:val="24"/>
          <w:szCs w:val="24"/>
          <w:lang w:eastAsia="zh-CN"/>
        </w:rPr>
        <w:t>预算</w:t>
      </w:r>
      <w:r>
        <w:rPr>
          <w:rFonts w:hint="eastAsia" w:ascii="宋体" w:hAnsi="宋体" w:eastAsia="宋体" w:cs="宋体"/>
          <w:b/>
          <w:bCs/>
          <w:kern w:val="0"/>
          <w:sz w:val="24"/>
          <w:szCs w:val="24"/>
          <w:lang w:val="en-US" w:eastAsia="zh-CN"/>
        </w:rPr>
        <w:t>金额</w:t>
      </w:r>
      <w:r>
        <w:rPr>
          <w:rFonts w:hint="eastAsia" w:ascii="宋体" w:hAnsi="宋体" w:eastAsia="宋体" w:cs="宋体"/>
          <w:b/>
          <w:bCs/>
          <w:kern w:val="0"/>
          <w:sz w:val="24"/>
          <w:szCs w:val="24"/>
        </w:rPr>
        <w:t>：</w:t>
      </w:r>
      <w:r>
        <w:rPr>
          <w:rFonts w:hint="eastAsia" w:ascii="宋体" w:hAnsi="宋体" w:eastAsia="宋体" w:cs="宋体"/>
          <w:b w:val="0"/>
          <w:bCs w:val="0"/>
          <w:kern w:val="0"/>
          <w:sz w:val="24"/>
          <w:szCs w:val="24"/>
          <w:lang w:val="en-US" w:eastAsia="zh-CN"/>
        </w:rPr>
        <w:t>95000.00元</w:t>
      </w:r>
    </w:p>
    <w:p w14:paraId="2194DDD1">
      <w:pPr>
        <w:keepNext w:val="0"/>
        <w:keepLines w:val="0"/>
        <w:pageBreakBefore w:val="0"/>
        <w:widowControl/>
        <w:kinsoku/>
        <w:wordWrap/>
        <w:overflowPunct/>
        <w:autoSpaceDE/>
        <w:autoSpaceDN/>
        <w:bidi w:val="0"/>
        <w:adjustRightInd/>
        <w:snapToGrid/>
        <w:spacing w:line="600" w:lineRule="exact"/>
        <w:ind w:firstLine="482" w:firstLineChars="200"/>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四、评标办法：</w:t>
      </w:r>
      <w:r>
        <w:rPr>
          <w:rFonts w:hint="eastAsia" w:ascii="宋体" w:hAnsi="宋体" w:eastAsia="宋体" w:cs="宋体"/>
          <w:kern w:val="0"/>
          <w:sz w:val="24"/>
          <w:szCs w:val="24"/>
        </w:rPr>
        <w:t>最低评标价法</w:t>
      </w:r>
    </w:p>
    <w:p w14:paraId="2B1DA0C0">
      <w:pPr>
        <w:keepNext w:val="0"/>
        <w:keepLines w:val="0"/>
        <w:pageBreakBefore w:val="0"/>
        <w:widowControl/>
        <w:kinsoku/>
        <w:wordWrap/>
        <w:overflowPunct/>
        <w:autoSpaceDE/>
        <w:autoSpaceDN/>
        <w:bidi w:val="0"/>
        <w:adjustRightInd/>
        <w:snapToGrid/>
        <w:spacing w:line="600" w:lineRule="exact"/>
        <w:ind w:firstLine="482" w:firstLineChars="200"/>
        <w:textAlignment w:val="auto"/>
        <w:rPr>
          <w:rFonts w:hint="eastAsia" w:ascii="宋体" w:hAnsi="宋体" w:eastAsia="宋体" w:cs="宋体"/>
          <w:bCs/>
          <w:kern w:val="0"/>
          <w:sz w:val="24"/>
          <w:szCs w:val="24"/>
        </w:rPr>
      </w:pPr>
      <w:r>
        <w:rPr>
          <w:rFonts w:hint="eastAsia" w:ascii="宋体" w:hAnsi="宋体" w:eastAsia="宋体" w:cs="宋体"/>
          <w:b/>
          <w:bCs/>
          <w:kern w:val="0"/>
          <w:sz w:val="24"/>
          <w:szCs w:val="24"/>
        </w:rPr>
        <w:t>五、单一来源采购原因</w:t>
      </w:r>
      <w:r>
        <w:rPr>
          <w:rFonts w:hint="eastAsia" w:ascii="宋体" w:hAnsi="宋体" w:eastAsia="宋体" w:cs="宋体"/>
          <w:bCs/>
          <w:kern w:val="0"/>
          <w:sz w:val="24"/>
          <w:szCs w:val="24"/>
        </w:rPr>
        <w:t>：</w:t>
      </w:r>
    </w:p>
    <w:p w14:paraId="29E9F449">
      <w:pPr>
        <w:keepNext w:val="0"/>
        <w:keepLines w:val="0"/>
        <w:pageBreakBefore w:val="0"/>
        <w:widowControl/>
        <w:kinsoku/>
        <w:wordWrap/>
        <w:overflowPunct/>
        <w:topLinePunct w:val="0"/>
        <w:autoSpaceDE/>
        <w:autoSpaceDN/>
        <w:bidi w:val="0"/>
        <w:adjustRightInd/>
        <w:snapToGrid/>
        <w:spacing w:line="600" w:lineRule="exact"/>
        <w:ind w:right="0" w:rightChars="0" w:firstLine="480" w:firstLineChars="200"/>
        <w:jc w:val="both"/>
        <w:textAlignment w:val="auto"/>
        <w:outlineLvl w:val="9"/>
        <w:rPr>
          <w:rFonts w:hint="eastAsia" w:ascii="宋体" w:hAnsi="宋体" w:eastAsia="宋体" w:cs="宋体"/>
          <w:b/>
          <w:bCs/>
          <w:kern w:val="0"/>
          <w:sz w:val="24"/>
          <w:szCs w:val="24"/>
        </w:rPr>
      </w:pPr>
      <w:r>
        <w:rPr>
          <w:rFonts w:hint="eastAsia" w:ascii="宋体" w:hAnsi="宋体" w:eastAsia="宋体" w:cs="宋体"/>
          <w:b w:val="0"/>
          <w:bCs w:val="0"/>
          <w:kern w:val="0"/>
          <w:sz w:val="24"/>
          <w:szCs w:val="24"/>
          <w:lang w:eastAsia="zh-CN"/>
        </w:rPr>
        <w:t xml:space="preserve">我院现有的后装治疗机所使用的铱-192放射源活度已衰竭，已不能进行临床治疗使用，需要更换新放射源并回收旧放射源，由于铱-192放射源属于特殊医用耗材，具有不可替代性，不同品牌的后装治疗机使用的铱-192放射源源壳尺寸不同，若使用不匹配的放射源容易发生卡源问题而造成辐射事故。北京双原同位素技术有限公司的医用铱-192放射源符合我院后装治疗机的规格要求，为了确保后装治疗机及放射源的使用安全，避免产生辐射事故，根据《中华人民共和国政府采购法》第三十一条第一款规定，拟采用单一来源方式采购。 </w:t>
      </w:r>
      <w:r>
        <w:rPr>
          <w:rFonts w:hint="eastAsia" w:ascii="宋体" w:hAnsi="宋体" w:eastAsia="宋体" w:cs="宋体"/>
          <w:kern w:val="0"/>
          <w:sz w:val="24"/>
          <w:szCs w:val="24"/>
        </w:rPr>
        <w:t xml:space="preserve"> </w:t>
      </w:r>
    </w:p>
    <w:p w14:paraId="6E065363">
      <w:pPr>
        <w:keepNext w:val="0"/>
        <w:keepLines w:val="0"/>
        <w:pageBreakBefore w:val="0"/>
        <w:kinsoku/>
        <w:wordWrap/>
        <w:overflowPunct/>
        <w:topLinePunct/>
        <w:autoSpaceDE/>
        <w:autoSpaceDN/>
        <w:bidi w:val="0"/>
        <w:adjustRightInd/>
        <w:snapToGrid/>
        <w:spacing w:line="600" w:lineRule="exact"/>
        <w:ind w:firstLine="482" w:firstLineChars="200"/>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六、供应商资格要求：</w:t>
      </w:r>
    </w:p>
    <w:p w14:paraId="23F253FA">
      <w:pPr>
        <w:keepNext w:val="0"/>
        <w:keepLines w:val="0"/>
        <w:pageBreakBefore w:val="0"/>
        <w:widowControl/>
        <w:kinsoku/>
        <w:wordWrap/>
        <w:overflowPunct/>
        <w:autoSpaceDE/>
        <w:autoSpaceDN/>
        <w:bidi w:val="0"/>
        <w:adjustRightInd/>
        <w:snapToGrid/>
        <w:spacing w:line="6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1.供应商须提供合法有效的营业执照、税务登记证、组织机构代码证或统一社会信用代码证；</w:t>
      </w:r>
    </w:p>
    <w:p w14:paraId="78616C52">
      <w:pPr>
        <w:keepNext w:val="0"/>
        <w:keepLines w:val="0"/>
        <w:pageBreakBefore w:val="0"/>
        <w:widowControl/>
        <w:kinsoku/>
        <w:wordWrap/>
        <w:overflowPunct/>
        <w:autoSpaceDE/>
        <w:autoSpaceDN/>
        <w:bidi w:val="0"/>
        <w:adjustRightInd/>
        <w:snapToGrid/>
        <w:spacing w:line="6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2.供应商须提供</w:t>
      </w:r>
      <w:r>
        <w:rPr>
          <w:rFonts w:hint="eastAsia" w:ascii="宋体" w:hAnsi="宋体" w:eastAsia="宋体" w:cs="宋体"/>
          <w:kern w:val="0"/>
          <w:sz w:val="24"/>
          <w:szCs w:val="24"/>
          <w:lang w:val="en-US" w:eastAsia="zh-CN"/>
        </w:rPr>
        <w:t>辐射安全许可证及放射性物品道路运输许可证</w:t>
      </w:r>
      <w:r>
        <w:rPr>
          <w:rFonts w:hint="eastAsia" w:ascii="宋体" w:hAnsi="宋体" w:eastAsia="宋体" w:cs="宋体"/>
          <w:kern w:val="0"/>
          <w:sz w:val="24"/>
          <w:szCs w:val="24"/>
        </w:rPr>
        <w:t>；</w:t>
      </w:r>
    </w:p>
    <w:p w14:paraId="293C8545">
      <w:pPr>
        <w:keepNext w:val="0"/>
        <w:keepLines w:val="0"/>
        <w:pageBreakBefore w:val="0"/>
        <w:widowControl/>
        <w:kinsoku/>
        <w:wordWrap/>
        <w:overflowPunct/>
        <w:autoSpaceDE/>
        <w:autoSpaceDN/>
        <w:bidi w:val="0"/>
        <w:adjustRightInd/>
        <w:snapToGrid/>
        <w:spacing w:line="6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3.供应商须具有良好的商业信誉和健全的财务会计制度，须提供202</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年度经会计师事务所审计的年度财务审计报告或近三个月内的银行资信证明；</w:t>
      </w:r>
    </w:p>
    <w:p w14:paraId="607496C9">
      <w:pPr>
        <w:keepNext w:val="0"/>
        <w:keepLines w:val="0"/>
        <w:pageBreakBefore w:val="0"/>
        <w:widowControl/>
        <w:kinsoku/>
        <w:wordWrap/>
        <w:overflowPunct/>
        <w:autoSpaceDE/>
        <w:autoSpaceDN/>
        <w:bidi w:val="0"/>
        <w:adjustRightInd/>
        <w:snapToGrid/>
        <w:spacing w:line="6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4.供应商须具有依法缴纳税收和社会保障资金的良好记录，须提供开标前6个月内任意一月依法缴纳税收和缴纳社保(包括养老保险、医疗保险、失业保险、工伤保险、生育保险）的缴纳凭证，依法免缴、合并缴纳、或不需要缴纳的，应提供相关证明文件；</w:t>
      </w:r>
    </w:p>
    <w:p w14:paraId="58260AE1">
      <w:pPr>
        <w:keepNext w:val="0"/>
        <w:keepLines w:val="0"/>
        <w:pageBreakBefore w:val="0"/>
        <w:widowControl/>
        <w:kinsoku/>
        <w:wordWrap/>
        <w:overflowPunct/>
        <w:autoSpaceDE/>
        <w:autoSpaceDN/>
        <w:bidi w:val="0"/>
        <w:adjustRightInd/>
        <w:snapToGrid/>
        <w:spacing w:line="6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5.供应商须具有履行合同所必需的设备、人员和专业技术能力，提供设备、人员相关证明材料；</w:t>
      </w:r>
    </w:p>
    <w:p w14:paraId="5C62C958">
      <w:pPr>
        <w:keepNext w:val="0"/>
        <w:keepLines w:val="0"/>
        <w:pageBreakBefore w:val="0"/>
        <w:widowControl/>
        <w:kinsoku/>
        <w:wordWrap/>
        <w:overflowPunct/>
        <w:autoSpaceDE/>
        <w:autoSpaceDN/>
        <w:bidi w:val="0"/>
        <w:adjustRightInd/>
        <w:snapToGrid/>
        <w:spacing w:line="6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6.供应商须提供参加本次投标活动前3年内在经营活动中没有重大违法记录的书面声明；</w:t>
      </w:r>
    </w:p>
    <w:p w14:paraId="25B56B5F">
      <w:pPr>
        <w:keepNext w:val="0"/>
        <w:keepLines w:val="0"/>
        <w:pageBreakBefore w:val="0"/>
        <w:widowControl/>
        <w:kinsoku/>
        <w:wordWrap/>
        <w:overflowPunct/>
        <w:autoSpaceDE/>
        <w:autoSpaceDN/>
        <w:bidi w:val="0"/>
        <w:adjustRightInd/>
        <w:snapToGrid/>
        <w:spacing w:line="6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7.供应商须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信用中国”、“中国政府采购网”查询截图为准（外地企业可在公司注册地进行查询），如相关失信记录已失效，供应商需提供相关证明资料；（截图要求以公告发出之日起至投标截止日任意时间查询结果为准）；</w:t>
      </w:r>
    </w:p>
    <w:p w14:paraId="244074A6">
      <w:pPr>
        <w:keepNext w:val="0"/>
        <w:keepLines w:val="0"/>
        <w:pageBreakBefore w:val="0"/>
        <w:widowControl/>
        <w:kinsoku/>
        <w:wordWrap/>
        <w:overflowPunct/>
        <w:autoSpaceDE/>
        <w:autoSpaceDN/>
        <w:bidi w:val="0"/>
        <w:adjustRightInd/>
        <w:snapToGrid/>
        <w:spacing w:line="6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8.本次招标不接受联合体投标，提供书面声明。</w:t>
      </w:r>
    </w:p>
    <w:p w14:paraId="258CBA5D">
      <w:pPr>
        <w:keepNext w:val="0"/>
        <w:keepLines w:val="0"/>
        <w:pageBreakBefore w:val="0"/>
        <w:kinsoku/>
        <w:wordWrap/>
        <w:overflowPunct/>
        <w:topLinePunct/>
        <w:autoSpaceDE/>
        <w:autoSpaceDN/>
        <w:bidi w:val="0"/>
        <w:adjustRightInd/>
        <w:snapToGrid/>
        <w:spacing w:line="600" w:lineRule="exact"/>
        <w:ind w:firstLine="482" w:firstLineChars="200"/>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七、拟定的唯一供应商：</w:t>
      </w:r>
    </w:p>
    <w:p w14:paraId="2B546221">
      <w:pPr>
        <w:keepNext w:val="0"/>
        <w:keepLines w:val="0"/>
        <w:pageBreakBefore w:val="0"/>
        <w:widowControl/>
        <w:kinsoku/>
        <w:wordWrap/>
        <w:overflowPunct/>
        <w:autoSpaceDE/>
        <w:autoSpaceDN/>
        <w:bidi w:val="0"/>
        <w:adjustRightInd/>
        <w:snapToGrid/>
        <w:spacing w:line="6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供应商名称：</w:t>
      </w:r>
      <w:r>
        <w:rPr>
          <w:rFonts w:hint="eastAsia" w:ascii="宋体" w:hAnsi="宋体" w:eastAsia="宋体" w:cs="宋体"/>
          <w:kern w:val="0"/>
          <w:sz w:val="24"/>
          <w:szCs w:val="24"/>
          <w:lang w:val="en-US" w:eastAsia="zh-CN"/>
        </w:rPr>
        <w:t>甘肃君立工程科技有限责任公司</w:t>
      </w:r>
    </w:p>
    <w:p w14:paraId="04CAD6A5">
      <w:pPr>
        <w:keepNext w:val="0"/>
        <w:keepLines w:val="0"/>
        <w:pageBreakBefore w:val="0"/>
        <w:kinsoku/>
        <w:wordWrap/>
        <w:overflowPunct/>
        <w:topLinePunct/>
        <w:autoSpaceDE/>
        <w:autoSpaceDN/>
        <w:bidi w:val="0"/>
        <w:adjustRightInd/>
        <w:snapToGrid/>
        <w:spacing w:line="600" w:lineRule="exact"/>
        <w:ind w:firstLine="482" w:firstLineChars="200"/>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八、获取采购文件的时间、地点和方式：</w:t>
      </w:r>
    </w:p>
    <w:p w14:paraId="265088BF">
      <w:pPr>
        <w:keepNext w:val="0"/>
        <w:keepLines w:val="0"/>
        <w:pageBreakBefore w:val="0"/>
        <w:widowControl/>
        <w:kinsoku/>
        <w:wordWrap/>
        <w:overflowPunct/>
        <w:autoSpaceDE/>
        <w:autoSpaceDN/>
        <w:bidi w:val="0"/>
        <w:snapToGrid/>
        <w:spacing w:line="600" w:lineRule="exact"/>
        <w:ind w:firstLine="477" w:firstLineChars="199"/>
        <w:rPr>
          <w:rFonts w:hint="eastAsia" w:ascii="宋体" w:hAnsi="宋体" w:eastAsia="宋体" w:cs="宋体"/>
          <w:bCs/>
          <w:color w:val="000000"/>
          <w:sz w:val="24"/>
          <w:szCs w:val="24"/>
        </w:rPr>
      </w:pPr>
      <w:r>
        <w:rPr>
          <w:rFonts w:hint="eastAsia" w:ascii="宋体" w:hAnsi="宋体" w:eastAsia="宋体" w:cs="宋体"/>
          <w:bCs/>
          <w:color w:val="000000"/>
          <w:sz w:val="24"/>
          <w:szCs w:val="24"/>
        </w:rPr>
        <w:t>1</w:t>
      </w:r>
      <w:r>
        <w:rPr>
          <w:rFonts w:hint="eastAsia" w:ascii="宋体" w:hAnsi="宋体" w:eastAsia="宋体" w:cs="宋体"/>
          <w:bCs/>
          <w:color w:val="000000"/>
          <w:sz w:val="24"/>
          <w:szCs w:val="24"/>
          <w:lang w:val="en-US" w:eastAsia="zh-CN"/>
        </w:rPr>
        <w:t>.</w:t>
      </w:r>
      <w:r>
        <w:rPr>
          <w:rFonts w:hint="eastAsia" w:ascii="宋体" w:hAnsi="宋体" w:eastAsia="宋体" w:cs="宋体"/>
          <w:bCs/>
          <w:color w:val="000000"/>
          <w:sz w:val="24"/>
          <w:szCs w:val="24"/>
        </w:rPr>
        <w:t>获取采购文件时间：202</w:t>
      </w:r>
      <w:r>
        <w:rPr>
          <w:rFonts w:hint="eastAsia" w:ascii="宋体" w:hAnsi="宋体" w:eastAsia="宋体" w:cs="宋体"/>
          <w:bCs/>
          <w:color w:val="000000"/>
          <w:sz w:val="24"/>
          <w:szCs w:val="24"/>
          <w:lang w:val="en-US" w:eastAsia="zh-CN"/>
        </w:rPr>
        <w:t>6</w:t>
      </w:r>
      <w:r>
        <w:rPr>
          <w:rFonts w:hint="eastAsia" w:ascii="宋体" w:hAnsi="宋体" w:eastAsia="宋体" w:cs="宋体"/>
          <w:bCs/>
          <w:color w:val="000000"/>
          <w:sz w:val="24"/>
          <w:szCs w:val="24"/>
        </w:rPr>
        <w:t>年</w:t>
      </w:r>
      <w:r>
        <w:rPr>
          <w:rFonts w:hint="eastAsia" w:ascii="宋体" w:hAnsi="宋体" w:eastAsia="宋体" w:cs="宋体"/>
          <w:bCs/>
          <w:color w:val="000000"/>
          <w:sz w:val="24"/>
          <w:szCs w:val="24"/>
          <w:u w:val="single"/>
          <w:lang w:val="en-US" w:eastAsia="zh-CN"/>
        </w:rPr>
        <w:t>2</w:t>
      </w:r>
      <w:r>
        <w:rPr>
          <w:rFonts w:hint="eastAsia" w:ascii="宋体" w:hAnsi="宋体" w:eastAsia="宋体" w:cs="宋体"/>
          <w:bCs/>
          <w:color w:val="000000"/>
          <w:sz w:val="24"/>
          <w:szCs w:val="24"/>
        </w:rPr>
        <w:t>月</w:t>
      </w:r>
      <w:r>
        <w:rPr>
          <w:rFonts w:hint="eastAsia" w:ascii="宋体" w:hAnsi="宋体" w:eastAsia="宋体" w:cs="宋体"/>
          <w:bCs/>
          <w:color w:val="000000"/>
          <w:sz w:val="24"/>
          <w:szCs w:val="24"/>
          <w:u w:val="single"/>
          <w:lang w:val="en-US" w:eastAsia="zh-CN"/>
        </w:rPr>
        <w:t>6</w:t>
      </w:r>
      <w:r>
        <w:rPr>
          <w:rFonts w:hint="eastAsia" w:ascii="宋体" w:hAnsi="宋体" w:eastAsia="宋体" w:cs="宋体"/>
          <w:bCs/>
          <w:color w:val="000000"/>
          <w:sz w:val="24"/>
          <w:szCs w:val="24"/>
        </w:rPr>
        <w:t>日至202</w:t>
      </w:r>
      <w:r>
        <w:rPr>
          <w:rFonts w:hint="eastAsia" w:ascii="宋体" w:hAnsi="宋体" w:eastAsia="宋体" w:cs="宋体"/>
          <w:bCs/>
          <w:color w:val="000000"/>
          <w:sz w:val="24"/>
          <w:szCs w:val="24"/>
          <w:lang w:val="en-US" w:eastAsia="zh-CN"/>
        </w:rPr>
        <w:t>6</w:t>
      </w:r>
      <w:r>
        <w:rPr>
          <w:rFonts w:hint="eastAsia" w:ascii="宋体" w:hAnsi="宋体" w:eastAsia="宋体" w:cs="宋体"/>
          <w:bCs/>
          <w:color w:val="000000"/>
          <w:sz w:val="24"/>
          <w:szCs w:val="24"/>
        </w:rPr>
        <w:t>年</w:t>
      </w:r>
      <w:r>
        <w:rPr>
          <w:rFonts w:hint="eastAsia" w:ascii="宋体" w:hAnsi="宋体" w:eastAsia="宋体" w:cs="宋体"/>
          <w:bCs/>
          <w:color w:val="000000"/>
          <w:sz w:val="24"/>
          <w:szCs w:val="24"/>
          <w:u w:val="single"/>
          <w:lang w:val="en-US" w:eastAsia="zh-CN"/>
        </w:rPr>
        <w:t>2</w:t>
      </w:r>
      <w:r>
        <w:rPr>
          <w:rFonts w:hint="eastAsia" w:ascii="宋体" w:hAnsi="宋体" w:eastAsia="宋体" w:cs="宋体"/>
          <w:bCs/>
          <w:color w:val="000000"/>
          <w:sz w:val="24"/>
          <w:szCs w:val="24"/>
        </w:rPr>
        <w:t>月</w:t>
      </w:r>
      <w:r>
        <w:rPr>
          <w:rFonts w:hint="eastAsia" w:ascii="宋体" w:hAnsi="宋体" w:eastAsia="宋体" w:cs="宋体"/>
          <w:bCs/>
          <w:color w:val="000000"/>
          <w:sz w:val="24"/>
          <w:szCs w:val="24"/>
          <w:u w:val="single"/>
          <w:lang w:val="en-US" w:eastAsia="zh-CN"/>
        </w:rPr>
        <w:t>10</w:t>
      </w:r>
      <w:r>
        <w:rPr>
          <w:rFonts w:hint="eastAsia" w:ascii="宋体" w:hAnsi="宋体" w:eastAsia="宋体" w:cs="宋体"/>
          <w:bCs/>
          <w:color w:val="000000"/>
          <w:sz w:val="24"/>
          <w:szCs w:val="24"/>
        </w:rPr>
        <w:t>日（节假日除外），上午8：30—11：30，下午14：30—17：30（北京时间）。</w:t>
      </w:r>
    </w:p>
    <w:p w14:paraId="0031FADD">
      <w:pPr>
        <w:keepNext w:val="0"/>
        <w:keepLines w:val="0"/>
        <w:pageBreakBefore w:val="0"/>
        <w:kinsoku/>
        <w:wordWrap/>
        <w:overflowPunct/>
        <w:autoSpaceDE/>
        <w:autoSpaceDN/>
        <w:bidi w:val="0"/>
        <w:snapToGrid/>
        <w:spacing w:line="600" w:lineRule="exact"/>
        <w:ind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符合上述条件的供应商，须提供以下资料：</w:t>
      </w:r>
    </w:p>
    <w:p w14:paraId="0945F4A8">
      <w:pPr>
        <w:keepNext w:val="0"/>
        <w:keepLines w:val="0"/>
        <w:pageBreakBefore w:val="0"/>
        <w:kinsoku/>
        <w:wordWrap/>
        <w:overflowPunct/>
        <w:autoSpaceDE/>
        <w:autoSpaceDN/>
        <w:bidi w:val="0"/>
        <w:snapToGrid/>
        <w:spacing w:line="600" w:lineRule="exact"/>
        <w:ind w:firstLine="480" w:firstLineChars="200"/>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营业执照</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辐射安全许可证及放射性物品道路运输许可证、</w:t>
      </w:r>
      <w:r>
        <w:rPr>
          <w:rFonts w:hint="eastAsia" w:ascii="宋体" w:hAnsi="宋体" w:eastAsia="宋体" w:cs="宋体"/>
          <w:color w:val="000000"/>
          <w:sz w:val="24"/>
          <w:szCs w:val="24"/>
        </w:rPr>
        <w:t>法定代表人身份证明书</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法定代表人授权委托书及</w:t>
      </w:r>
      <w:r>
        <w:rPr>
          <w:rFonts w:hint="eastAsia" w:ascii="宋体" w:hAnsi="宋体" w:eastAsia="宋体" w:cs="宋体"/>
          <w:color w:val="000000"/>
          <w:sz w:val="24"/>
          <w:szCs w:val="24"/>
          <w:lang w:val="en-US" w:eastAsia="zh-CN"/>
        </w:rPr>
        <w:t>采购</w:t>
      </w:r>
      <w:r>
        <w:rPr>
          <w:rFonts w:hint="eastAsia" w:ascii="宋体" w:hAnsi="宋体" w:eastAsia="宋体" w:cs="宋体"/>
          <w:color w:val="000000"/>
          <w:sz w:val="24"/>
          <w:szCs w:val="24"/>
          <w:lang w:eastAsia="zh-CN"/>
        </w:rPr>
        <w:t>文件</w:t>
      </w:r>
      <w:r>
        <w:rPr>
          <w:rFonts w:hint="eastAsia" w:ascii="宋体" w:hAnsi="宋体" w:eastAsia="宋体" w:cs="宋体"/>
          <w:color w:val="000000"/>
          <w:sz w:val="24"/>
          <w:szCs w:val="24"/>
        </w:rPr>
        <w:t>获取登记表，以上资料复印件加盖公章一份报名时向顺帆项目管理咨询有限公司递交备案，供应商法定代表人身份证明书、法定代表人授权委托书必须为（机打）原件，扫描件、彩印件、复印件、手写均为无效，不予受理。</w:t>
      </w:r>
    </w:p>
    <w:p w14:paraId="5F39FB81">
      <w:pPr>
        <w:keepNext w:val="0"/>
        <w:keepLines w:val="0"/>
        <w:pageBreakBefore w:val="0"/>
        <w:kinsoku/>
        <w:wordWrap/>
        <w:overflowPunct/>
        <w:topLinePunct/>
        <w:autoSpaceDE/>
        <w:autoSpaceDN/>
        <w:bidi w:val="0"/>
        <w:snapToGrid/>
        <w:spacing w:line="600" w:lineRule="exact"/>
        <w:ind w:firstLine="482" w:firstLineChars="200"/>
        <w:jc w:val="left"/>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rPr>
        <w:t>九、公告期限：</w:t>
      </w:r>
      <w:r>
        <w:rPr>
          <w:rFonts w:hint="eastAsia" w:ascii="宋体" w:hAnsi="宋体" w:eastAsia="宋体" w:cs="宋体"/>
          <w:sz w:val="24"/>
          <w:szCs w:val="24"/>
        </w:rPr>
        <w:t>公告期限为3个工作日</w:t>
      </w:r>
      <w:r>
        <w:rPr>
          <w:rFonts w:hint="eastAsia" w:ascii="宋体" w:hAnsi="宋体" w:eastAsia="宋体" w:cs="宋体"/>
          <w:sz w:val="24"/>
          <w:szCs w:val="24"/>
          <w:lang w:eastAsia="zh-CN"/>
        </w:rPr>
        <w:t>。</w:t>
      </w:r>
    </w:p>
    <w:p w14:paraId="46DE1B8D">
      <w:pPr>
        <w:keepNext w:val="0"/>
        <w:keepLines w:val="0"/>
        <w:pageBreakBefore w:val="0"/>
        <w:kinsoku/>
        <w:wordWrap/>
        <w:overflowPunct/>
        <w:topLinePunct/>
        <w:autoSpaceDE/>
        <w:autoSpaceDN/>
        <w:bidi w:val="0"/>
        <w:adjustRightInd/>
        <w:snapToGrid/>
        <w:spacing w:line="600" w:lineRule="exact"/>
        <w:ind w:firstLine="482" w:firstLineChars="200"/>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十、采购响应性文件递交时间、开标时间及地点：</w:t>
      </w:r>
    </w:p>
    <w:p w14:paraId="4B6A05DD">
      <w:pPr>
        <w:keepNext w:val="0"/>
        <w:keepLines w:val="0"/>
        <w:pageBreakBefore w:val="0"/>
        <w:widowControl/>
        <w:kinsoku/>
        <w:wordWrap/>
        <w:overflowPunct/>
        <w:autoSpaceDE/>
        <w:autoSpaceDN/>
        <w:bidi w:val="0"/>
        <w:snapToGrid/>
        <w:spacing w:line="600" w:lineRule="exact"/>
        <w:ind w:firstLine="480" w:firstLineChars="20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递交采购响应性文件时间：</w:t>
      </w:r>
      <w:r>
        <w:rPr>
          <w:rFonts w:hint="eastAsia" w:ascii="宋体" w:hAnsi="宋体" w:eastAsia="宋体" w:cs="宋体"/>
          <w:bCs/>
          <w:color w:val="000000"/>
          <w:kern w:val="0"/>
          <w:sz w:val="24"/>
          <w:szCs w:val="24"/>
          <w:lang w:eastAsia="zh-CN"/>
        </w:rPr>
        <w:t>202</w:t>
      </w:r>
      <w:r>
        <w:rPr>
          <w:rFonts w:hint="eastAsia" w:ascii="宋体" w:hAnsi="宋体" w:eastAsia="宋体" w:cs="宋体"/>
          <w:bCs/>
          <w:color w:val="000000"/>
          <w:kern w:val="0"/>
          <w:sz w:val="24"/>
          <w:szCs w:val="24"/>
          <w:lang w:val="en-US" w:eastAsia="zh-CN"/>
        </w:rPr>
        <w:t>6</w:t>
      </w:r>
      <w:r>
        <w:rPr>
          <w:rFonts w:hint="eastAsia" w:ascii="宋体" w:hAnsi="宋体" w:eastAsia="宋体" w:cs="宋体"/>
          <w:bCs/>
          <w:color w:val="000000"/>
          <w:kern w:val="0"/>
          <w:sz w:val="24"/>
          <w:szCs w:val="24"/>
        </w:rPr>
        <w:t>年</w:t>
      </w:r>
      <w:r>
        <w:rPr>
          <w:rFonts w:hint="eastAsia" w:ascii="宋体" w:hAnsi="宋体" w:eastAsia="宋体" w:cs="宋体"/>
          <w:bCs/>
          <w:color w:val="000000"/>
          <w:sz w:val="24"/>
          <w:szCs w:val="24"/>
          <w:u w:val="single"/>
          <w:lang w:val="en-US" w:eastAsia="zh-CN"/>
        </w:rPr>
        <w:t>2</w:t>
      </w:r>
      <w:r>
        <w:rPr>
          <w:rFonts w:hint="eastAsia" w:ascii="宋体" w:hAnsi="宋体" w:eastAsia="宋体" w:cs="宋体"/>
          <w:bCs/>
          <w:color w:val="000000"/>
          <w:kern w:val="0"/>
          <w:sz w:val="24"/>
          <w:szCs w:val="24"/>
        </w:rPr>
        <w:t>月</w:t>
      </w:r>
      <w:r>
        <w:rPr>
          <w:rFonts w:hint="eastAsia" w:ascii="宋体" w:hAnsi="宋体" w:eastAsia="宋体" w:cs="宋体"/>
          <w:bCs/>
          <w:color w:val="000000"/>
          <w:sz w:val="24"/>
          <w:szCs w:val="24"/>
          <w:u w:val="single"/>
          <w:lang w:val="en-US" w:eastAsia="zh-CN"/>
        </w:rPr>
        <w:t>13</w:t>
      </w:r>
      <w:r>
        <w:rPr>
          <w:rFonts w:hint="eastAsia" w:ascii="宋体" w:hAnsi="宋体" w:eastAsia="宋体" w:cs="宋体"/>
          <w:bCs/>
          <w:color w:val="000000"/>
          <w:kern w:val="0"/>
          <w:sz w:val="24"/>
          <w:szCs w:val="24"/>
        </w:rPr>
        <w:t>日</w:t>
      </w:r>
      <w:r>
        <w:rPr>
          <w:rFonts w:hint="eastAsia" w:ascii="宋体" w:hAnsi="宋体" w:eastAsia="宋体" w:cs="宋体"/>
          <w:bCs/>
          <w:color w:val="000000"/>
          <w:kern w:val="0"/>
          <w:sz w:val="24"/>
          <w:szCs w:val="24"/>
          <w:lang w:val="en-US" w:eastAsia="zh-CN"/>
        </w:rPr>
        <w:t>上</w:t>
      </w:r>
      <w:r>
        <w:rPr>
          <w:rFonts w:hint="eastAsia" w:ascii="宋体" w:hAnsi="宋体" w:eastAsia="宋体" w:cs="宋体"/>
          <w:bCs/>
          <w:color w:val="000000"/>
          <w:kern w:val="0"/>
          <w:sz w:val="24"/>
          <w:szCs w:val="24"/>
        </w:rPr>
        <w:t>午</w:t>
      </w:r>
      <w:r>
        <w:rPr>
          <w:rFonts w:hint="eastAsia" w:ascii="宋体" w:hAnsi="宋体" w:eastAsia="宋体" w:cs="宋体"/>
          <w:bCs/>
          <w:color w:val="000000"/>
          <w:kern w:val="0"/>
          <w:sz w:val="24"/>
          <w:szCs w:val="24"/>
          <w:lang w:val="en-US" w:eastAsia="zh-CN"/>
        </w:rPr>
        <w:t>8</w:t>
      </w:r>
      <w:r>
        <w:rPr>
          <w:rFonts w:hint="eastAsia" w:ascii="宋体" w:hAnsi="宋体" w:eastAsia="宋体" w:cs="宋体"/>
          <w:bCs/>
          <w:color w:val="000000"/>
          <w:kern w:val="0"/>
          <w:sz w:val="24"/>
          <w:szCs w:val="24"/>
        </w:rPr>
        <w:t>:30-</w:t>
      </w:r>
      <w:r>
        <w:rPr>
          <w:rFonts w:hint="eastAsia" w:ascii="宋体" w:hAnsi="宋体" w:eastAsia="宋体" w:cs="宋体"/>
          <w:bCs/>
          <w:color w:val="000000"/>
          <w:kern w:val="0"/>
          <w:sz w:val="24"/>
          <w:szCs w:val="24"/>
          <w:lang w:val="en-US" w:eastAsia="zh-CN"/>
        </w:rPr>
        <w:t>9</w:t>
      </w:r>
      <w:r>
        <w:rPr>
          <w:rFonts w:hint="eastAsia" w:ascii="宋体" w:hAnsi="宋体" w:eastAsia="宋体" w:cs="宋体"/>
          <w:bCs/>
          <w:color w:val="000000"/>
          <w:kern w:val="0"/>
          <w:sz w:val="24"/>
          <w:szCs w:val="24"/>
        </w:rPr>
        <w:t>：00时，逾期不予受理。</w:t>
      </w:r>
    </w:p>
    <w:p w14:paraId="1460F71B">
      <w:pPr>
        <w:keepNext w:val="0"/>
        <w:keepLines w:val="0"/>
        <w:pageBreakBefore w:val="0"/>
        <w:widowControl/>
        <w:kinsoku/>
        <w:wordWrap/>
        <w:overflowPunct/>
        <w:autoSpaceDE/>
        <w:autoSpaceDN/>
        <w:bidi w:val="0"/>
        <w:snapToGrid/>
        <w:spacing w:line="600" w:lineRule="exact"/>
        <w:ind w:firstLine="480" w:firstLineChars="20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开标时间：</w:t>
      </w:r>
      <w:r>
        <w:rPr>
          <w:rFonts w:hint="eastAsia" w:ascii="宋体" w:hAnsi="宋体" w:eastAsia="宋体" w:cs="宋体"/>
          <w:bCs/>
          <w:color w:val="000000"/>
          <w:kern w:val="0"/>
          <w:sz w:val="24"/>
          <w:szCs w:val="24"/>
          <w:lang w:eastAsia="zh-CN"/>
        </w:rPr>
        <w:t>202</w:t>
      </w:r>
      <w:r>
        <w:rPr>
          <w:rFonts w:hint="eastAsia" w:ascii="宋体" w:hAnsi="宋体" w:eastAsia="宋体" w:cs="宋体"/>
          <w:bCs/>
          <w:color w:val="000000"/>
          <w:kern w:val="0"/>
          <w:sz w:val="24"/>
          <w:szCs w:val="24"/>
          <w:lang w:val="en-US" w:eastAsia="zh-CN"/>
        </w:rPr>
        <w:t>6</w:t>
      </w:r>
      <w:r>
        <w:rPr>
          <w:rFonts w:hint="eastAsia" w:ascii="宋体" w:hAnsi="宋体" w:eastAsia="宋体" w:cs="宋体"/>
          <w:bCs/>
          <w:color w:val="000000"/>
          <w:kern w:val="0"/>
          <w:sz w:val="24"/>
          <w:szCs w:val="24"/>
        </w:rPr>
        <w:t>年</w:t>
      </w:r>
      <w:r>
        <w:rPr>
          <w:rFonts w:hint="eastAsia" w:ascii="宋体" w:hAnsi="宋体" w:eastAsia="宋体" w:cs="宋体"/>
          <w:bCs/>
          <w:color w:val="000000"/>
          <w:sz w:val="24"/>
          <w:szCs w:val="24"/>
          <w:u w:val="single"/>
          <w:lang w:val="en-US" w:eastAsia="zh-CN"/>
        </w:rPr>
        <w:t>2</w:t>
      </w:r>
      <w:r>
        <w:rPr>
          <w:rFonts w:hint="eastAsia" w:ascii="宋体" w:hAnsi="宋体" w:eastAsia="宋体" w:cs="宋体"/>
          <w:bCs/>
          <w:color w:val="000000"/>
          <w:kern w:val="0"/>
          <w:sz w:val="24"/>
          <w:szCs w:val="24"/>
        </w:rPr>
        <w:t>月</w:t>
      </w:r>
      <w:r>
        <w:rPr>
          <w:rFonts w:hint="eastAsia" w:ascii="宋体" w:hAnsi="宋体" w:eastAsia="宋体" w:cs="宋体"/>
          <w:bCs/>
          <w:color w:val="000000"/>
          <w:sz w:val="24"/>
          <w:szCs w:val="24"/>
          <w:u w:val="single"/>
          <w:lang w:val="en-US" w:eastAsia="zh-CN"/>
        </w:rPr>
        <w:t>13</w:t>
      </w:r>
      <w:r>
        <w:rPr>
          <w:rFonts w:hint="eastAsia" w:ascii="宋体" w:hAnsi="宋体" w:eastAsia="宋体" w:cs="宋体"/>
          <w:bCs/>
          <w:color w:val="000000"/>
          <w:kern w:val="0"/>
          <w:sz w:val="24"/>
          <w:szCs w:val="24"/>
        </w:rPr>
        <w:t>日</w:t>
      </w:r>
      <w:r>
        <w:rPr>
          <w:rFonts w:hint="eastAsia" w:ascii="宋体" w:hAnsi="宋体" w:eastAsia="宋体" w:cs="宋体"/>
          <w:bCs/>
          <w:color w:val="000000"/>
          <w:kern w:val="0"/>
          <w:sz w:val="24"/>
          <w:szCs w:val="24"/>
          <w:lang w:val="en-US" w:eastAsia="zh-CN"/>
        </w:rPr>
        <w:t>上</w:t>
      </w:r>
      <w:r>
        <w:rPr>
          <w:rFonts w:hint="eastAsia" w:ascii="宋体" w:hAnsi="宋体" w:eastAsia="宋体" w:cs="宋体"/>
          <w:bCs/>
          <w:color w:val="000000"/>
          <w:kern w:val="0"/>
          <w:sz w:val="24"/>
          <w:szCs w:val="24"/>
        </w:rPr>
        <w:t>午</w:t>
      </w:r>
      <w:r>
        <w:rPr>
          <w:rFonts w:hint="eastAsia" w:ascii="宋体" w:hAnsi="宋体" w:eastAsia="宋体" w:cs="宋体"/>
          <w:bCs/>
          <w:color w:val="000000"/>
          <w:kern w:val="0"/>
          <w:sz w:val="24"/>
          <w:szCs w:val="24"/>
          <w:lang w:val="en-US" w:eastAsia="zh-CN"/>
        </w:rPr>
        <w:t>9</w:t>
      </w:r>
      <w:r>
        <w:rPr>
          <w:rFonts w:hint="eastAsia" w:ascii="宋体" w:hAnsi="宋体" w:eastAsia="宋体" w:cs="宋体"/>
          <w:bCs/>
          <w:color w:val="000000"/>
          <w:kern w:val="0"/>
          <w:sz w:val="24"/>
          <w:szCs w:val="24"/>
        </w:rPr>
        <w:t>：00时</w:t>
      </w:r>
    </w:p>
    <w:p w14:paraId="1D13B47A">
      <w:pPr>
        <w:keepNext w:val="0"/>
        <w:keepLines w:val="0"/>
        <w:pageBreakBefore w:val="0"/>
        <w:widowControl/>
        <w:kinsoku/>
        <w:wordWrap/>
        <w:overflowPunct/>
        <w:autoSpaceDE/>
        <w:autoSpaceDN/>
        <w:bidi w:val="0"/>
        <w:snapToGrid/>
        <w:spacing w:line="600" w:lineRule="exact"/>
        <w:ind w:firstLine="480" w:firstLineChars="20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开标地点：顺帆项目管理咨询有限公司会议室</w:t>
      </w:r>
    </w:p>
    <w:p w14:paraId="04DA1299">
      <w:pPr>
        <w:keepNext w:val="0"/>
        <w:keepLines w:val="0"/>
        <w:pageBreakBefore w:val="0"/>
        <w:kinsoku/>
        <w:wordWrap/>
        <w:overflowPunct/>
        <w:topLinePunct/>
        <w:autoSpaceDE/>
        <w:autoSpaceDN/>
        <w:bidi w:val="0"/>
        <w:adjustRightInd/>
        <w:snapToGrid/>
        <w:spacing w:line="600" w:lineRule="exact"/>
        <w:ind w:firstLine="482" w:firstLineChars="200"/>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十一、采购项目联系人姓名及电话：</w:t>
      </w:r>
    </w:p>
    <w:p w14:paraId="1E311300">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480" w:firstLineChars="200"/>
        <w:jc w:val="both"/>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采购人：上海市第一人民医院酒泉医院（酒泉市人民医院）</w:t>
      </w:r>
    </w:p>
    <w:p w14:paraId="12D449C6">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480" w:firstLineChars="200"/>
        <w:jc w:val="both"/>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联系人：贾晓平      </w:t>
      </w:r>
    </w:p>
    <w:p w14:paraId="37DBC9B5">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480" w:firstLineChars="200"/>
        <w:jc w:val="both"/>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联系电话：0937-6982661</w:t>
      </w:r>
    </w:p>
    <w:p w14:paraId="0426885D">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480" w:firstLineChars="200"/>
        <w:jc w:val="both"/>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地址：甘肃省酒泉市肃州区风电大道9号</w:t>
      </w:r>
    </w:p>
    <w:p w14:paraId="505F8DC9">
      <w:pPr>
        <w:keepNext w:val="0"/>
        <w:keepLines w:val="0"/>
        <w:pageBreakBefore w:val="0"/>
        <w:widowControl/>
        <w:kinsoku/>
        <w:wordWrap/>
        <w:overflowPunct/>
        <w:autoSpaceDE/>
        <w:autoSpaceDN/>
        <w:bidi w:val="0"/>
        <w:snapToGrid/>
        <w:spacing w:line="600" w:lineRule="exact"/>
        <w:ind w:firstLine="480" w:firstLineChars="200"/>
        <w:jc w:val="both"/>
        <w:rPr>
          <w:rFonts w:hint="eastAsia"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代理机构：顺帆项目管理咨询有限公司</w:t>
      </w:r>
    </w:p>
    <w:p w14:paraId="4A7DFA55">
      <w:pPr>
        <w:keepNext w:val="0"/>
        <w:keepLines w:val="0"/>
        <w:pageBreakBefore w:val="0"/>
        <w:widowControl/>
        <w:kinsoku/>
        <w:wordWrap/>
        <w:overflowPunct/>
        <w:autoSpaceDE/>
        <w:autoSpaceDN/>
        <w:bidi w:val="0"/>
        <w:adjustRightInd/>
        <w:snapToGrid/>
        <w:spacing w:line="600" w:lineRule="exact"/>
        <w:ind w:firstLine="480" w:firstLineChars="200"/>
        <w:textAlignment w:val="auto"/>
        <w:rPr>
          <w:rFonts w:hint="eastAsia"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联系人：张兴勇</w:t>
      </w:r>
    </w:p>
    <w:p w14:paraId="783C0E21">
      <w:pPr>
        <w:keepNext w:val="0"/>
        <w:keepLines w:val="0"/>
        <w:pageBreakBefore w:val="0"/>
        <w:widowControl/>
        <w:kinsoku/>
        <w:wordWrap/>
        <w:overflowPunct/>
        <w:autoSpaceDE/>
        <w:autoSpaceDN/>
        <w:bidi w:val="0"/>
        <w:adjustRightInd/>
        <w:snapToGrid/>
        <w:spacing w:line="600" w:lineRule="exact"/>
        <w:ind w:firstLine="480" w:firstLineChars="200"/>
        <w:textAlignment w:val="auto"/>
        <w:rPr>
          <w:rFonts w:hint="eastAsia"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联系电话：18919428138</w:t>
      </w:r>
    </w:p>
    <w:p w14:paraId="2F9299A9">
      <w:pPr>
        <w:keepNext w:val="0"/>
        <w:keepLines w:val="0"/>
        <w:pageBreakBefore w:val="0"/>
        <w:widowControl/>
        <w:kinsoku/>
        <w:wordWrap/>
        <w:overflowPunct/>
        <w:autoSpaceDE/>
        <w:autoSpaceDN/>
        <w:bidi w:val="0"/>
        <w:snapToGrid/>
        <w:spacing w:line="600" w:lineRule="exact"/>
        <w:ind w:firstLine="523" w:firstLineChars="218"/>
        <w:jc w:val="both"/>
        <w:rPr>
          <w:rFonts w:hint="eastAsia"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邮箱：</w:t>
      </w:r>
      <w:r>
        <w:rPr>
          <w:rFonts w:hint="eastAsia" w:ascii="宋体" w:hAnsi="宋体" w:eastAsia="宋体" w:cs="宋体"/>
          <w:bCs/>
          <w:color w:val="000000"/>
          <w:kern w:val="0"/>
          <w:sz w:val="24"/>
          <w:szCs w:val="24"/>
          <w:lang w:val="en-US" w:eastAsia="zh-CN" w:bidi="ar-SA"/>
        </w:rPr>
        <w:fldChar w:fldCharType="begin"/>
      </w:r>
      <w:r>
        <w:rPr>
          <w:rFonts w:hint="eastAsia" w:ascii="宋体" w:hAnsi="宋体" w:eastAsia="宋体" w:cs="宋体"/>
          <w:bCs/>
          <w:color w:val="000000"/>
          <w:kern w:val="0"/>
          <w:sz w:val="24"/>
          <w:szCs w:val="24"/>
          <w:lang w:val="en-US" w:eastAsia="zh-CN" w:bidi="ar-SA"/>
        </w:rPr>
        <w:instrText xml:space="preserve"> HYPERLINK "mailto:1107443476@qq.com" </w:instrText>
      </w:r>
      <w:r>
        <w:rPr>
          <w:rFonts w:hint="eastAsia" w:ascii="宋体" w:hAnsi="宋体" w:eastAsia="宋体" w:cs="宋体"/>
          <w:bCs/>
          <w:color w:val="000000"/>
          <w:kern w:val="0"/>
          <w:sz w:val="24"/>
          <w:szCs w:val="24"/>
          <w:lang w:val="en-US" w:eastAsia="zh-CN" w:bidi="ar-SA"/>
        </w:rPr>
        <w:fldChar w:fldCharType="separate"/>
      </w:r>
      <w:r>
        <w:rPr>
          <w:rFonts w:hint="eastAsia" w:ascii="宋体" w:hAnsi="宋体" w:eastAsia="宋体" w:cs="宋体"/>
          <w:bCs/>
          <w:color w:val="000000"/>
          <w:kern w:val="0"/>
          <w:sz w:val="24"/>
          <w:szCs w:val="24"/>
          <w:lang w:val="en-US" w:eastAsia="zh-CN" w:bidi="ar-SA"/>
        </w:rPr>
        <w:t>1107443476@qq.com</w:t>
      </w:r>
      <w:r>
        <w:rPr>
          <w:rFonts w:hint="eastAsia" w:ascii="宋体" w:hAnsi="宋体" w:eastAsia="宋体" w:cs="宋体"/>
          <w:bCs/>
          <w:color w:val="000000"/>
          <w:kern w:val="0"/>
          <w:sz w:val="24"/>
          <w:szCs w:val="24"/>
          <w:lang w:val="en-US" w:eastAsia="zh-CN" w:bidi="ar-SA"/>
        </w:rPr>
        <w:fldChar w:fldCharType="end"/>
      </w:r>
    </w:p>
    <w:p w14:paraId="6731BF9C">
      <w:pPr>
        <w:keepNext w:val="0"/>
        <w:keepLines w:val="0"/>
        <w:pageBreakBefore w:val="0"/>
        <w:widowControl/>
        <w:kinsoku/>
        <w:wordWrap/>
        <w:overflowPunct/>
        <w:autoSpaceDE/>
        <w:autoSpaceDN/>
        <w:bidi w:val="0"/>
        <w:snapToGrid/>
        <w:spacing w:line="600" w:lineRule="exact"/>
        <w:ind w:firstLine="523" w:firstLineChars="218"/>
        <w:jc w:val="both"/>
        <w:rPr>
          <w:rFonts w:hint="eastAsia" w:ascii="宋体" w:hAnsi="宋体" w:eastAsia="宋体" w:cs="宋体"/>
          <w:bCs/>
          <w:color w:val="000000"/>
          <w:kern w:val="0"/>
          <w:sz w:val="24"/>
          <w:szCs w:val="24"/>
          <w:lang w:val="en-US" w:eastAsia="zh-CN" w:bidi="ar-SA"/>
        </w:rPr>
      </w:pPr>
      <w:r>
        <w:rPr>
          <w:rFonts w:hint="eastAsia" w:ascii="宋体" w:hAnsi="宋体" w:eastAsia="宋体" w:cs="宋体"/>
          <w:bCs/>
          <w:color w:val="000000"/>
          <w:kern w:val="0"/>
          <w:sz w:val="24"/>
          <w:szCs w:val="24"/>
          <w:lang w:val="en-US" w:eastAsia="zh-CN" w:bidi="ar-SA"/>
        </w:rPr>
        <w:t>地址：酒泉市肃州区西大街19号帝豪花园1号综合楼四楼西段</w:t>
      </w:r>
    </w:p>
    <w:p w14:paraId="2D636158">
      <w:pPr>
        <w:keepNext w:val="0"/>
        <w:keepLines w:val="0"/>
        <w:pageBreakBefore w:val="0"/>
        <w:widowControl/>
        <w:kinsoku/>
        <w:wordWrap/>
        <w:overflowPunct/>
        <w:autoSpaceDE/>
        <w:autoSpaceDN/>
        <w:bidi w:val="0"/>
        <w:snapToGrid/>
        <w:spacing w:line="600" w:lineRule="exact"/>
        <w:jc w:val="center"/>
        <w:rPr>
          <w:rFonts w:hint="eastAsia" w:ascii="宋体" w:hAnsi="宋体" w:eastAsia="宋体" w:cs="宋体"/>
          <w:b/>
          <w:bCs/>
          <w:color w:val="000000"/>
          <w:sz w:val="24"/>
          <w:szCs w:val="24"/>
        </w:rPr>
      </w:pPr>
    </w:p>
    <w:p w14:paraId="25E9B48C">
      <w:pPr>
        <w:keepNext w:val="0"/>
        <w:keepLines w:val="0"/>
        <w:pageBreakBefore w:val="0"/>
        <w:widowControl/>
        <w:kinsoku/>
        <w:wordWrap/>
        <w:overflowPunct/>
        <w:autoSpaceDE/>
        <w:autoSpaceDN/>
        <w:bidi w:val="0"/>
        <w:adjustRightInd/>
        <w:snapToGrid/>
        <w:spacing w:line="600" w:lineRule="exact"/>
        <w:ind w:firstLine="4320" w:firstLineChars="1800"/>
        <w:textAlignment w:val="auto"/>
        <w:rPr>
          <w:rFonts w:hint="eastAsia" w:ascii="宋体" w:hAnsi="宋体" w:eastAsia="宋体" w:cs="宋体"/>
          <w:kern w:val="0"/>
          <w:sz w:val="24"/>
          <w:szCs w:val="24"/>
        </w:rPr>
      </w:pPr>
      <w:r>
        <w:rPr>
          <w:rFonts w:hint="eastAsia" w:ascii="宋体" w:hAnsi="宋体" w:eastAsia="宋体" w:cs="宋体"/>
          <w:kern w:val="0"/>
          <w:sz w:val="24"/>
          <w:szCs w:val="24"/>
        </w:rPr>
        <w:t>顺帆项目管理咨询有限公司</w:t>
      </w:r>
    </w:p>
    <w:p w14:paraId="2665F869">
      <w:pPr>
        <w:keepNext w:val="0"/>
        <w:keepLines w:val="0"/>
        <w:pageBreakBefore w:val="0"/>
        <w:kinsoku/>
        <w:wordWrap/>
        <w:overflowPunct/>
        <w:autoSpaceDE/>
        <w:autoSpaceDN/>
        <w:bidi w:val="0"/>
        <w:adjustRightInd/>
        <w:snapToGrid/>
        <w:spacing w:line="600" w:lineRule="exact"/>
        <w:ind w:firstLine="4800" w:firstLineChars="2000"/>
        <w:textAlignment w:val="auto"/>
        <w:rPr>
          <w:rFonts w:hint="eastAsia" w:ascii="宋体" w:hAnsi="宋体" w:eastAsia="宋体" w:cs="宋体"/>
          <w:kern w:val="0"/>
          <w:sz w:val="24"/>
          <w:szCs w:val="24"/>
          <w:u w:val="none"/>
        </w:rPr>
      </w:pPr>
      <w:r>
        <w:rPr>
          <w:rFonts w:hint="eastAsia" w:ascii="宋体" w:hAnsi="宋体" w:eastAsia="宋体" w:cs="宋体"/>
          <w:kern w:val="0"/>
          <w:sz w:val="24"/>
          <w:szCs w:val="24"/>
        </w:rPr>
        <w:t>20</w:t>
      </w:r>
      <w:r>
        <w:rPr>
          <w:rFonts w:hint="eastAsia" w:ascii="宋体" w:hAnsi="宋体" w:eastAsia="宋体" w:cs="宋体"/>
          <w:kern w:val="0"/>
          <w:sz w:val="24"/>
          <w:szCs w:val="24"/>
          <w:u w:val="none"/>
        </w:rPr>
        <w:t>2</w:t>
      </w:r>
      <w:r>
        <w:rPr>
          <w:rFonts w:hint="eastAsia" w:ascii="宋体" w:hAnsi="宋体" w:eastAsia="宋体" w:cs="宋体"/>
          <w:kern w:val="0"/>
          <w:sz w:val="24"/>
          <w:szCs w:val="24"/>
          <w:u w:val="none"/>
          <w:lang w:val="en-US" w:eastAsia="zh-CN"/>
        </w:rPr>
        <w:t>6</w:t>
      </w:r>
      <w:r>
        <w:rPr>
          <w:rFonts w:hint="eastAsia" w:ascii="宋体" w:hAnsi="宋体" w:eastAsia="宋体" w:cs="宋体"/>
          <w:kern w:val="0"/>
          <w:sz w:val="24"/>
          <w:szCs w:val="24"/>
          <w:u w:val="none"/>
        </w:rPr>
        <w:t>年</w:t>
      </w:r>
      <w:r>
        <w:rPr>
          <w:rFonts w:hint="eastAsia" w:ascii="宋体" w:hAnsi="宋体" w:eastAsia="宋体" w:cs="宋体"/>
          <w:bCs/>
          <w:sz w:val="24"/>
          <w:szCs w:val="24"/>
          <w:u w:val="none"/>
          <w:lang w:val="en-US" w:eastAsia="zh-CN"/>
        </w:rPr>
        <w:t>2</w:t>
      </w:r>
      <w:r>
        <w:rPr>
          <w:rFonts w:hint="eastAsia" w:ascii="宋体" w:hAnsi="宋体" w:eastAsia="宋体" w:cs="宋体"/>
          <w:kern w:val="0"/>
          <w:sz w:val="24"/>
          <w:szCs w:val="24"/>
          <w:u w:val="none"/>
        </w:rPr>
        <w:t>月</w:t>
      </w:r>
      <w:r>
        <w:rPr>
          <w:rFonts w:hint="eastAsia" w:ascii="宋体" w:hAnsi="宋体" w:eastAsia="宋体" w:cs="宋体"/>
          <w:bCs/>
          <w:sz w:val="24"/>
          <w:szCs w:val="24"/>
          <w:u w:val="none"/>
          <w:lang w:val="en-US" w:eastAsia="zh-CN"/>
        </w:rPr>
        <w:t>5</w:t>
      </w:r>
      <w:r>
        <w:rPr>
          <w:rFonts w:hint="eastAsia" w:ascii="宋体" w:hAnsi="宋体" w:eastAsia="宋体" w:cs="宋体"/>
          <w:kern w:val="0"/>
          <w:sz w:val="24"/>
          <w:szCs w:val="24"/>
          <w:u w:val="none"/>
        </w:rPr>
        <w:t>日</w:t>
      </w:r>
    </w:p>
    <w:p w14:paraId="12A16AA9">
      <w:pPr>
        <w:keepNext w:val="0"/>
        <w:keepLines w:val="0"/>
        <w:pageBreakBefore w:val="0"/>
        <w:widowControl/>
        <w:kinsoku/>
        <w:wordWrap/>
        <w:overflowPunct/>
        <w:autoSpaceDE/>
        <w:autoSpaceDN/>
        <w:bidi w:val="0"/>
        <w:snapToGrid/>
        <w:spacing w:line="600" w:lineRule="exact"/>
        <w:jc w:val="center"/>
        <w:rPr>
          <w:rFonts w:hint="eastAsia" w:ascii="宋体" w:hAnsi="宋体" w:eastAsia="宋体" w:cs="宋体"/>
          <w:b/>
          <w:bCs/>
          <w:color w:val="000000"/>
          <w:sz w:val="24"/>
          <w:szCs w:val="24"/>
        </w:rPr>
      </w:pPr>
    </w:p>
    <w:p w14:paraId="6DE2B3C1">
      <w:pPr>
        <w:widowControl/>
        <w:spacing w:line="560" w:lineRule="exact"/>
        <w:jc w:val="both"/>
        <w:rPr>
          <w:rFonts w:ascii="宋体" w:hAnsi="宋体" w:eastAsia="宋体"/>
          <w:b/>
          <w:bCs/>
          <w:color w:val="000000"/>
          <w:sz w:val="40"/>
          <w:szCs w:val="40"/>
        </w:rPr>
      </w:pPr>
    </w:p>
    <w:tbl>
      <w:tblPr>
        <w:tblStyle w:val="6"/>
        <w:tblW w:w="950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3192"/>
        <w:gridCol w:w="1410"/>
        <w:gridCol w:w="1155"/>
        <w:gridCol w:w="2032"/>
      </w:tblGrid>
      <w:tr w14:paraId="539C2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9500" w:type="dxa"/>
            <w:gridSpan w:val="5"/>
            <w:tcBorders>
              <w:top w:val="nil"/>
              <w:left w:val="nil"/>
              <w:bottom w:val="single" w:color="auto" w:sz="4" w:space="0"/>
              <w:right w:val="nil"/>
            </w:tcBorders>
            <w:noWrap w:val="0"/>
            <w:vAlign w:val="top"/>
          </w:tcPr>
          <w:p w14:paraId="75427DFF">
            <w:pPr>
              <w:spacing w:line="240" w:lineRule="auto"/>
              <w:jc w:val="center"/>
              <w:rPr>
                <w:rFonts w:hint="eastAsia" w:ascii="宋体" w:hAnsi="宋体" w:eastAsia="宋体" w:cs="宋体"/>
                <w:b/>
                <w:bCs/>
                <w:sz w:val="44"/>
                <w:szCs w:val="44"/>
              </w:rPr>
            </w:pPr>
          </w:p>
          <w:p w14:paraId="74A00A99">
            <w:pPr>
              <w:spacing w:line="240" w:lineRule="auto"/>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采购文件获取</w:t>
            </w:r>
            <w:r>
              <w:rPr>
                <w:rFonts w:hint="eastAsia" w:ascii="宋体" w:hAnsi="宋体" w:eastAsia="宋体" w:cs="宋体"/>
                <w:b/>
                <w:bCs/>
                <w:sz w:val="44"/>
                <w:szCs w:val="44"/>
              </w:rPr>
              <w:t>登记表</w:t>
            </w:r>
          </w:p>
        </w:tc>
      </w:tr>
      <w:tr w14:paraId="2C619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rPr>
        <w:tc>
          <w:tcPr>
            <w:tcW w:w="1711" w:type="dxa"/>
            <w:tcBorders>
              <w:top w:val="single" w:color="auto" w:sz="4" w:space="0"/>
            </w:tcBorders>
            <w:noWrap w:val="0"/>
            <w:vAlign w:val="center"/>
          </w:tcPr>
          <w:p w14:paraId="1AA70FD5">
            <w:pPr>
              <w:spacing w:line="240" w:lineRule="auto"/>
              <w:jc w:val="center"/>
              <w:rPr>
                <w:rFonts w:hint="eastAsia" w:ascii="宋体" w:hAnsi="宋体" w:eastAsia="宋体" w:cs="宋体"/>
                <w:b/>
                <w:bCs/>
                <w:sz w:val="28"/>
                <w:szCs w:val="28"/>
              </w:rPr>
            </w:pPr>
            <w:r>
              <w:rPr>
                <w:rFonts w:hint="eastAsia" w:ascii="宋体" w:hAnsi="宋体" w:eastAsia="宋体" w:cs="宋体"/>
                <w:b/>
                <w:bCs/>
                <w:sz w:val="28"/>
                <w:szCs w:val="28"/>
              </w:rPr>
              <w:t>项目名称</w:t>
            </w:r>
          </w:p>
        </w:tc>
        <w:tc>
          <w:tcPr>
            <w:tcW w:w="7789" w:type="dxa"/>
            <w:gridSpan w:val="4"/>
            <w:tcBorders>
              <w:top w:val="single" w:color="auto" w:sz="4" w:space="0"/>
            </w:tcBorders>
            <w:noWrap w:val="0"/>
            <w:vAlign w:val="top"/>
          </w:tcPr>
          <w:p w14:paraId="69DDC052">
            <w:pPr>
              <w:spacing w:line="240" w:lineRule="auto"/>
              <w:jc w:val="center"/>
              <w:rPr>
                <w:rFonts w:hint="eastAsia" w:ascii="宋体" w:hAnsi="宋体" w:eastAsia="宋体" w:cs="宋体"/>
                <w:b/>
                <w:bCs/>
                <w:sz w:val="28"/>
                <w:szCs w:val="28"/>
              </w:rPr>
            </w:pPr>
          </w:p>
        </w:tc>
      </w:tr>
      <w:tr w14:paraId="7EB41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rPr>
        <w:tc>
          <w:tcPr>
            <w:tcW w:w="1711" w:type="dxa"/>
            <w:noWrap w:val="0"/>
            <w:vAlign w:val="center"/>
          </w:tcPr>
          <w:p w14:paraId="13DD8C6D">
            <w:pPr>
              <w:spacing w:line="240" w:lineRule="auto"/>
              <w:jc w:val="center"/>
              <w:rPr>
                <w:rFonts w:hint="eastAsia" w:ascii="宋体" w:hAnsi="宋体" w:eastAsia="宋体" w:cs="宋体"/>
                <w:b/>
                <w:bCs/>
                <w:sz w:val="28"/>
                <w:szCs w:val="28"/>
              </w:rPr>
            </w:pPr>
            <w:r>
              <w:rPr>
                <w:rFonts w:hint="eastAsia" w:ascii="宋体" w:hAnsi="宋体" w:eastAsia="宋体" w:cs="宋体"/>
                <w:b/>
                <w:bCs/>
                <w:sz w:val="28"/>
                <w:szCs w:val="28"/>
              </w:rPr>
              <w:t>投标单位</w:t>
            </w:r>
          </w:p>
        </w:tc>
        <w:tc>
          <w:tcPr>
            <w:tcW w:w="7789" w:type="dxa"/>
            <w:gridSpan w:val="4"/>
            <w:noWrap w:val="0"/>
            <w:vAlign w:val="top"/>
          </w:tcPr>
          <w:p w14:paraId="7A16150B">
            <w:pPr>
              <w:spacing w:line="240" w:lineRule="auto"/>
              <w:jc w:val="center"/>
              <w:rPr>
                <w:rFonts w:hint="eastAsia" w:ascii="宋体" w:hAnsi="宋体" w:eastAsia="宋体" w:cs="宋体"/>
                <w:b/>
                <w:bCs/>
                <w:sz w:val="28"/>
                <w:szCs w:val="28"/>
              </w:rPr>
            </w:pPr>
          </w:p>
        </w:tc>
      </w:tr>
      <w:tr w14:paraId="4D9F8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711" w:type="dxa"/>
            <w:vMerge w:val="restart"/>
            <w:noWrap w:val="0"/>
            <w:vAlign w:val="center"/>
          </w:tcPr>
          <w:p w14:paraId="6437AFCC">
            <w:pPr>
              <w:spacing w:line="240" w:lineRule="auto"/>
              <w:jc w:val="center"/>
              <w:rPr>
                <w:rFonts w:hint="eastAsia" w:ascii="宋体" w:hAnsi="宋体" w:eastAsia="宋体" w:cs="宋体"/>
                <w:b/>
                <w:bCs/>
                <w:sz w:val="28"/>
                <w:szCs w:val="28"/>
              </w:rPr>
            </w:pPr>
            <w:r>
              <w:rPr>
                <w:rFonts w:hint="eastAsia" w:ascii="宋体" w:hAnsi="宋体" w:eastAsia="宋体" w:cs="宋体"/>
                <w:b/>
                <w:bCs/>
                <w:sz w:val="28"/>
                <w:szCs w:val="28"/>
              </w:rPr>
              <w:t>详细地址</w:t>
            </w:r>
          </w:p>
        </w:tc>
        <w:tc>
          <w:tcPr>
            <w:tcW w:w="3192" w:type="dxa"/>
            <w:vMerge w:val="restart"/>
            <w:noWrap w:val="0"/>
            <w:vAlign w:val="top"/>
          </w:tcPr>
          <w:p w14:paraId="71A19373">
            <w:pPr>
              <w:spacing w:line="240" w:lineRule="auto"/>
              <w:jc w:val="center"/>
              <w:rPr>
                <w:rFonts w:hint="eastAsia" w:ascii="宋体" w:hAnsi="宋体" w:eastAsia="宋体" w:cs="宋体"/>
                <w:b/>
                <w:bCs/>
                <w:sz w:val="28"/>
                <w:szCs w:val="28"/>
              </w:rPr>
            </w:pPr>
          </w:p>
        </w:tc>
        <w:tc>
          <w:tcPr>
            <w:tcW w:w="1410" w:type="dxa"/>
            <w:vMerge w:val="restart"/>
            <w:noWrap w:val="0"/>
            <w:vAlign w:val="center"/>
          </w:tcPr>
          <w:p w14:paraId="774838BE">
            <w:pPr>
              <w:spacing w:line="240" w:lineRule="auto"/>
              <w:jc w:val="center"/>
              <w:rPr>
                <w:rFonts w:hint="eastAsia" w:ascii="宋体" w:hAnsi="宋体" w:eastAsia="宋体" w:cs="宋体"/>
                <w:b/>
                <w:bCs/>
                <w:sz w:val="28"/>
                <w:szCs w:val="28"/>
              </w:rPr>
            </w:pPr>
            <w:r>
              <w:rPr>
                <w:rFonts w:hint="eastAsia" w:ascii="宋体" w:hAnsi="宋体" w:eastAsia="宋体" w:cs="宋体"/>
                <w:b/>
                <w:bCs/>
                <w:sz w:val="28"/>
                <w:szCs w:val="28"/>
              </w:rPr>
              <w:t>联系</w:t>
            </w:r>
          </w:p>
          <w:p w14:paraId="2F380D6F">
            <w:pPr>
              <w:spacing w:line="240" w:lineRule="auto"/>
              <w:jc w:val="center"/>
              <w:rPr>
                <w:rFonts w:hint="eastAsia" w:ascii="宋体" w:hAnsi="宋体" w:eastAsia="宋体" w:cs="宋体"/>
                <w:b/>
                <w:bCs/>
                <w:sz w:val="28"/>
                <w:szCs w:val="28"/>
              </w:rPr>
            </w:pPr>
            <w:r>
              <w:rPr>
                <w:rFonts w:hint="eastAsia" w:ascii="宋体" w:hAnsi="宋体" w:eastAsia="宋体" w:cs="宋体"/>
                <w:b/>
                <w:bCs/>
                <w:sz w:val="28"/>
                <w:szCs w:val="28"/>
              </w:rPr>
              <w:t>方式</w:t>
            </w:r>
          </w:p>
        </w:tc>
        <w:tc>
          <w:tcPr>
            <w:tcW w:w="1155" w:type="dxa"/>
            <w:noWrap w:val="0"/>
            <w:vAlign w:val="center"/>
          </w:tcPr>
          <w:p w14:paraId="2A6CF0B1">
            <w:pPr>
              <w:spacing w:line="240" w:lineRule="auto"/>
              <w:jc w:val="center"/>
              <w:rPr>
                <w:rFonts w:hint="eastAsia" w:ascii="宋体" w:hAnsi="宋体" w:eastAsia="宋体" w:cs="宋体"/>
                <w:b/>
                <w:bCs/>
                <w:sz w:val="28"/>
                <w:szCs w:val="28"/>
              </w:rPr>
            </w:pPr>
            <w:r>
              <w:rPr>
                <w:rFonts w:hint="eastAsia" w:ascii="宋体" w:hAnsi="宋体" w:eastAsia="宋体" w:cs="宋体"/>
                <w:b/>
                <w:bCs/>
                <w:sz w:val="28"/>
                <w:szCs w:val="28"/>
              </w:rPr>
              <w:t>电话</w:t>
            </w:r>
          </w:p>
        </w:tc>
        <w:tc>
          <w:tcPr>
            <w:tcW w:w="2032" w:type="dxa"/>
            <w:noWrap w:val="0"/>
            <w:vAlign w:val="top"/>
          </w:tcPr>
          <w:p w14:paraId="3735CDA3">
            <w:pPr>
              <w:spacing w:line="240" w:lineRule="auto"/>
              <w:jc w:val="center"/>
              <w:rPr>
                <w:rFonts w:hint="eastAsia" w:ascii="宋体" w:hAnsi="宋体" w:eastAsia="宋体" w:cs="宋体"/>
                <w:b/>
                <w:bCs/>
                <w:sz w:val="28"/>
                <w:szCs w:val="28"/>
              </w:rPr>
            </w:pPr>
          </w:p>
        </w:tc>
      </w:tr>
      <w:tr w14:paraId="1D421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1711" w:type="dxa"/>
            <w:vMerge w:val="continue"/>
            <w:noWrap w:val="0"/>
            <w:vAlign w:val="top"/>
          </w:tcPr>
          <w:p w14:paraId="43D53BDF">
            <w:pPr>
              <w:spacing w:line="240" w:lineRule="auto"/>
              <w:jc w:val="center"/>
              <w:rPr>
                <w:rFonts w:hint="eastAsia" w:ascii="宋体" w:hAnsi="宋体" w:eastAsia="宋体" w:cs="宋体"/>
                <w:b/>
                <w:bCs/>
                <w:sz w:val="28"/>
                <w:szCs w:val="28"/>
              </w:rPr>
            </w:pPr>
          </w:p>
        </w:tc>
        <w:tc>
          <w:tcPr>
            <w:tcW w:w="3192" w:type="dxa"/>
            <w:vMerge w:val="continue"/>
            <w:noWrap w:val="0"/>
            <w:vAlign w:val="top"/>
          </w:tcPr>
          <w:p w14:paraId="3C4AABCF">
            <w:pPr>
              <w:spacing w:line="240" w:lineRule="auto"/>
              <w:jc w:val="center"/>
              <w:rPr>
                <w:rFonts w:hint="eastAsia" w:ascii="宋体" w:hAnsi="宋体" w:eastAsia="宋体" w:cs="宋体"/>
                <w:b/>
                <w:bCs/>
                <w:sz w:val="28"/>
                <w:szCs w:val="28"/>
              </w:rPr>
            </w:pPr>
          </w:p>
        </w:tc>
        <w:tc>
          <w:tcPr>
            <w:tcW w:w="1410" w:type="dxa"/>
            <w:vMerge w:val="continue"/>
            <w:noWrap w:val="0"/>
            <w:vAlign w:val="top"/>
          </w:tcPr>
          <w:p w14:paraId="5E016CB0">
            <w:pPr>
              <w:spacing w:line="240" w:lineRule="auto"/>
              <w:jc w:val="center"/>
              <w:rPr>
                <w:rFonts w:hint="eastAsia" w:ascii="宋体" w:hAnsi="宋体" w:eastAsia="宋体" w:cs="宋体"/>
                <w:b/>
                <w:bCs/>
                <w:sz w:val="28"/>
                <w:szCs w:val="28"/>
              </w:rPr>
            </w:pPr>
          </w:p>
        </w:tc>
        <w:tc>
          <w:tcPr>
            <w:tcW w:w="1155" w:type="dxa"/>
            <w:noWrap w:val="0"/>
            <w:vAlign w:val="center"/>
          </w:tcPr>
          <w:p w14:paraId="3F5BE15F">
            <w:pPr>
              <w:spacing w:line="240" w:lineRule="auto"/>
              <w:jc w:val="center"/>
              <w:rPr>
                <w:rFonts w:hint="eastAsia" w:ascii="宋体" w:hAnsi="宋体" w:eastAsia="宋体" w:cs="宋体"/>
                <w:b/>
                <w:bCs/>
                <w:sz w:val="28"/>
                <w:szCs w:val="28"/>
              </w:rPr>
            </w:pPr>
            <w:r>
              <w:rPr>
                <w:rFonts w:hint="eastAsia" w:ascii="宋体" w:hAnsi="宋体" w:eastAsia="宋体" w:cs="宋体"/>
                <w:b/>
                <w:bCs/>
                <w:sz w:val="28"/>
                <w:szCs w:val="28"/>
              </w:rPr>
              <w:t>QQ</w:t>
            </w:r>
          </w:p>
        </w:tc>
        <w:tc>
          <w:tcPr>
            <w:tcW w:w="2032" w:type="dxa"/>
            <w:noWrap w:val="0"/>
            <w:vAlign w:val="top"/>
          </w:tcPr>
          <w:p w14:paraId="466F96E6">
            <w:pPr>
              <w:spacing w:line="240" w:lineRule="auto"/>
              <w:jc w:val="center"/>
              <w:rPr>
                <w:rFonts w:hint="eastAsia" w:ascii="宋体" w:hAnsi="宋体" w:eastAsia="宋体" w:cs="宋体"/>
                <w:b/>
                <w:bCs/>
                <w:sz w:val="28"/>
                <w:szCs w:val="28"/>
              </w:rPr>
            </w:pPr>
          </w:p>
        </w:tc>
      </w:tr>
      <w:tr w14:paraId="0D619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trPr>
        <w:tc>
          <w:tcPr>
            <w:tcW w:w="1711" w:type="dxa"/>
            <w:noWrap w:val="0"/>
            <w:vAlign w:val="center"/>
          </w:tcPr>
          <w:p w14:paraId="48F0CA91">
            <w:pPr>
              <w:spacing w:line="240" w:lineRule="auto"/>
              <w:jc w:val="center"/>
              <w:rPr>
                <w:rFonts w:hint="eastAsia" w:ascii="宋体" w:hAnsi="宋体" w:eastAsia="宋体" w:cs="宋体"/>
                <w:b/>
                <w:bCs/>
                <w:sz w:val="28"/>
                <w:szCs w:val="28"/>
              </w:rPr>
            </w:pPr>
            <w:r>
              <w:rPr>
                <w:rFonts w:hint="eastAsia" w:ascii="宋体" w:hAnsi="宋体" w:eastAsia="宋体" w:cs="宋体"/>
                <w:b/>
                <w:bCs/>
                <w:sz w:val="28"/>
                <w:szCs w:val="28"/>
              </w:rPr>
              <w:t>营业执照</w:t>
            </w:r>
          </w:p>
        </w:tc>
        <w:tc>
          <w:tcPr>
            <w:tcW w:w="3192" w:type="dxa"/>
            <w:noWrap w:val="0"/>
            <w:vAlign w:val="top"/>
          </w:tcPr>
          <w:p w14:paraId="498C2BDC">
            <w:pPr>
              <w:spacing w:line="240" w:lineRule="auto"/>
              <w:jc w:val="center"/>
              <w:rPr>
                <w:rFonts w:hint="eastAsia" w:ascii="宋体" w:hAnsi="宋体" w:eastAsia="宋体" w:cs="宋体"/>
                <w:b/>
                <w:bCs/>
                <w:sz w:val="28"/>
                <w:szCs w:val="28"/>
              </w:rPr>
            </w:pPr>
          </w:p>
        </w:tc>
        <w:tc>
          <w:tcPr>
            <w:tcW w:w="1410" w:type="dxa"/>
            <w:noWrap w:val="0"/>
            <w:vAlign w:val="center"/>
          </w:tcPr>
          <w:p w14:paraId="639E09D3">
            <w:pPr>
              <w:spacing w:line="240" w:lineRule="auto"/>
              <w:jc w:val="center"/>
              <w:rPr>
                <w:rFonts w:hint="eastAsia" w:ascii="宋体" w:hAnsi="宋体" w:eastAsia="宋体" w:cs="宋体"/>
                <w:b/>
                <w:bCs/>
                <w:sz w:val="28"/>
                <w:szCs w:val="28"/>
              </w:rPr>
            </w:pPr>
            <w:r>
              <w:rPr>
                <w:rFonts w:hint="eastAsia" w:ascii="宋体" w:hAnsi="宋体" w:eastAsia="宋体" w:cs="宋体"/>
                <w:b/>
                <w:bCs/>
                <w:sz w:val="28"/>
                <w:szCs w:val="28"/>
              </w:rPr>
              <w:t>资质</w:t>
            </w:r>
          </w:p>
          <w:p w14:paraId="1E154606">
            <w:pPr>
              <w:spacing w:line="240" w:lineRule="auto"/>
              <w:jc w:val="center"/>
              <w:rPr>
                <w:rFonts w:hint="eastAsia" w:ascii="宋体" w:hAnsi="宋体" w:eastAsia="宋体" w:cs="宋体"/>
                <w:b/>
                <w:bCs/>
                <w:sz w:val="28"/>
                <w:szCs w:val="28"/>
              </w:rPr>
            </w:pPr>
            <w:r>
              <w:rPr>
                <w:rFonts w:hint="eastAsia" w:ascii="宋体" w:hAnsi="宋体" w:eastAsia="宋体" w:cs="宋体"/>
                <w:b/>
                <w:bCs/>
                <w:sz w:val="28"/>
                <w:szCs w:val="28"/>
              </w:rPr>
              <w:t>证书</w:t>
            </w:r>
          </w:p>
        </w:tc>
        <w:tc>
          <w:tcPr>
            <w:tcW w:w="3187" w:type="dxa"/>
            <w:gridSpan w:val="2"/>
            <w:noWrap w:val="0"/>
            <w:vAlign w:val="top"/>
          </w:tcPr>
          <w:p w14:paraId="02F7B571">
            <w:pPr>
              <w:spacing w:line="240" w:lineRule="auto"/>
              <w:jc w:val="center"/>
              <w:rPr>
                <w:rFonts w:hint="eastAsia" w:ascii="宋体" w:hAnsi="宋体" w:eastAsia="宋体" w:cs="宋体"/>
                <w:b/>
                <w:bCs/>
                <w:sz w:val="28"/>
                <w:szCs w:val="28"/>
              </w:rPr>
            </w:pPr>
          </w:p>
        </w:tc>
      </w:tr>
      <w:tr w14:paraId="6DBE4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rPr>
        <w:tc>
          <w:tcPr>
            <w:tcW w:w="1711" w:type="dxa"/>
            <w:noWrap w:val="0"/>
            <w:vAlign w:val="center"/>
          </w:tcPr>
          <w:p w14:paraId="08A800BC">
            <w:pPr>
              <w:spacing w:line="240" w:lineRule="auto"/>
              <w:jc w:val="center"/>
              <w:rPr>
                <w:rFonts w:hint="eastAsia" w:ascii="宋体" w:hAnsi="宋体" w:eastAsia="宋体" w:cs="宋体"/>
                <w:b/>
                <w:bCs/>
                <w:sz w:val="28"/>
                <w:szCs w:val="28"/>
              </w:rPr>
            </w:pPr>
            <w:r>
              <w:rPr>
                <w:rFonts w:hint="eastAsia" w:ascii="宋体" w:hAnsi="宋体" w:eastAsia="宋体" w:cs="宋体"/>
                <w:b/>
                <w:bCs/>
                <w:sz w:val="28"/>
                <w:szCs w:val="28"/>
              </w:rPr>
              <w:t>开户银行</w:t>
            </w:r>
          </w:p>
        </w:tc>
        <w:tc>
          <w:tcPr>
            <w:tcW w:w="3192" w:type="dxa"/>
            <w:noWrap w:val="0"/>
            <w:vAlign w:val="top"/>
          </w:tcPr>
          <w:p w14:paraId="7C948DDF">
            <w:pPr>
              <w:spacing w:line="240" w:lineRule="auto"/>
              <w:jc w:val="center"/>
              <w:rPr>
                <w:rFonts w:hint="eastAsia" w:ascii="宋体" w:hAnsi="宋体" w:eastAsia="宋体" w:cs="宋体"/>
                <w:b/>
                <w:bCs/>
                <w:sz w:val="28"/>
                <w:szCs w:val="28"/>
              </w:rPr>
            </w:pPr>
          </w:p>
        </w:tc>
        <w:tc>
          <w:tcPr>
            <w:tcW w:w="1410" w:type="dxa"/>
            <w:noWrap w:val="0"/>
            <w:vAlign w:val="center"/>
          </w:tcPr>
          <w:p w14:paraId="60C9B986">
            <w:pPr>
              <w:spacing w:line="240" w:lineRule="auto"/>
              <w:jc w:val="center"/>
              <w:rPr>
                <w:rFonts w:hint="eastAsia" w:ascii="宋体" w:hAnsi="宋体" w:eastAsia="宋体" w:cs="宋体"/>
                <w:b/>
                <w:bCs/>
                <w:sz w:val="28"/>
                <w:szCs w:val="28"/>
              </w:rPr>
            </w:pPr>
            <w:r>
              <w:rPr>
                <w:rFonts w:hint="eastAsia" w:ascii="宋体" w:hAnsi="宋体" w:eastAsia="宋体" w:cs="宋体"/>
                <w:b/>
                <w:bCs/>
                <w:sz w:val="28"/>
                <w:szCs w:val="28"/>
              </w:rPr>
              <w:t>账号</w:t>
            </w:r>
          </w:p>
        </w:tc>
        <w:tc>
          <w:tcPr>
            <w:tcW w:w="3187" w:type="dxa"/>
            <w:gridSpan w:val="2"/>
            <w:noWrap w:val="0"/>
            <w:vAlign w:val="top"/>
          </w:tcPr>
          <w:p w14:paraId="65F4D60D">
            <w:pPr>
              <w:spacing w:line="240" w:lineRule="auto"/>
              <w:jc w:val="center"/>
              <w:rPr>
                <w:rFonts w:hint="eastAsia" w:ascii="宋体" w:hAnsi="宋体" w:eastAsia="宋体" w:cs="宋体"/>
                <w:b/>
                <w:bCs/>
                <w:sz w:val="28"/>
                <w:szCs w:val="28"/>
              </w:rPr>
            </w:pPr>
          </w:p>
        </w:tc>
      </w:tr>
      <w:tr w14:paraId="36BCD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rPr>
        <w:tc>
          <w:tcPr>
            <w:tcW w:w="1711" w:type="dxa"/>
            <w:noWrap w:val="0"/>
            <w:vAlign w:val="center"/>
          </w:tcPr>
          <w:p w14:paraId="2878E8E7">
            <w:pPr>
              <w:spacing w:line="240" w:lineRule="auto"/>
              <w:jc w:val="center"/>
              <w:rPr>
                <w:rFonts w:hint="eastAsia" w:ascii="宋体" w:hAnsi="宋体" w:eastAsia="宋体" w:cs="宋体"/>
                <w:b/>
                <w:bCs/>
                <w:sz w:val="28"/>
                <w:szCs w:val="28"/>
              </w:rPr>
            </w:pPr>
            <w:r>
              <w:rPr>
                <w:rFonts w:hint="eastAsia" w:ascii="宋体" w:hAnsi="宋体" w:eastAsia="宋体" w:cs="宋体"/>
                <w:b/>
                <w:bCs/>
                <w:sz w:val="28"/>
                <w:szCs w:val="28"/>
              </w:rPr>
              <w:t>法定代表人</w:t>
            </w:r>
          </w:p>
        </w:tc>
        <w:tc>
          <w:tcPr>
            <w:tcW w:w="3192" w:type="dxa"/>
            <w:noWrap w:val="0"/>
            <w:vAlign w:val="top"/>
          </w:tcPr>
          <w:p w14:paraId="448C6AFE">
            <w:pPr>
              <w:spacing w:line="240" w:lineRule="auto"/>
              <w:jc w:val="center"/>
              <w:rPr>
                <w:rFonts w:hint="eastAsia" w:ascii="宋体" w:hAnsi="宋体" w:eastAsia="宋体" w:cs="宋体"/>
                <w:b/>
                <w:bCs/>
                <w:sz w:val="28"/>
                <w:szCs w:val="28"/>
              </w:rPr>
            </w:pPr>
          </w:p>
        </w:tc>
        <w:tc>
          <w:tcPr>
            <w:tcW w:w="1410" w:type="dxa"/>
            <w:noWrap w:val="0"/>
            <w:vAlign w:val="center"/>
          </w:tcPr>
          <w:p w14:paraId="2638D151">
            <w:pPr>
              <w:spacing w:line="240" w:lineRule="auto"/>
              <w:jc w:val="center"/>
              <w:rPr>
                <w:rFonts w:hint="eastAsia" w:ascii="宋体" w:hAnsi="宋体" w:eastAsia="宋体" w:cs="宋体"/>
                <w:b/>
                <w:bCs/>
                <w:sz w:val="28"/>
                <w:szCs w:val="28"/>
              </w:rPr>
            </w:pPr>
            <w:r>
              <w:rPr>
                <w:rFonts w:hint="eastAsia" w:ascii="宋体" w:hAnsi="宋体" w:eastAsia="宋体" w:cs="宋体"/>
                <w:b/>
                <w:bCs/>
                <w:sz w:val="28"/>
                <w:szCs w:val="28"/>
              </w:rPr>
              <w:t>身份证</w:t>
            </w:r>
          </w:p>
        </w:tc>
        <w:tc>
          <w:tcPr>
            <w:tcW w:w="3187" w:type="dxa"/>
            <w:gridSpan w:val="2"/>
            <w:noWrap w:val="0"/>
            <w:vAlign w:val="top"/>
          </w:tcPr>
          <w:p w14:paraId="16DD4C1D">
            <w:pPr>
              <w:spacing w:line="240" w:lineRule="auto"/>
              <w:jc w:val="center"/>
              <w:rPr>
                <w:rFonts w:hint="eastAsia" w:ascii="宋体" w:hAnsi="宋体" w:eastAsia="宋体" w:cs="宋体"/>
                <w:b/>
                <w:bCs/>
                <w:sz w:val="28"/>
                <w:szCs w:val="28"/>
              </w:rPr>
            </w:pPr>
          </w:p>
        </w:tc>
      </w:tr>
      <w:tr w14:paraId="4131A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rPr>
        <w:tc>
          <w:tcPr>
            <w:tcW w:w="1711" w:type="dxa"/>
            <w:noWrap w:val="0"/>
            <w:vAlign w:val="center"/>
          </w:tcPr>
          <w:p w14:paraId="46D568FD">
            <w:pPr>
              <w:spacing w:line="240" w:lineRule="auto"/>
              <w:jc w:val="center"/>
              <w:rPr>
                <w:rFonts w:hint="eastAsia" w:ascii="宋体" w:hAnsi="宋体" w:eastAsia="宋体" w:cs="宋体"/>
                <w:b/>
                <w:bCs/>
                <w:sz w:val="28"/>
                <w:szCs w:val="28"/>
              </w:rPr>
            </w:pPr>
            <w:r>
              <w:rPr>
                <w:rFonts w:hint="eastAsia" w:ascii="宋体" w:hAnsi="宋体" w:eastAsia="宋体" w:cs="宋体"/>
                <w:b/>
                <w:bCs/>
                <w:sz w:val="28"/>
                <w:szCs w:val="28"/>
              </w:rPr>
              <w:t>委托代理人</w:t>
            </w:r>
          </w:p>
        </w:tc>
        <w:tc>
          <w:tcPr>
            <w:tcW w:w="3192" w:type="dxa"/>
            <w:noWrap w:val="0"/>
            <w:vAlign w:val="top"/>
          </w:tcPr>
          <w:p w14:paraId="6C8B4828">
            <w:pPr>
              <w:spacing w:line="240" w:lineRule="auto"/>
              <w:jc w:val="center"/>
              <w:rPr>
                <w:rFonts w:hint="eastAsia" w:ascii="宋体" w:hAnsi="宋体" w:eastAsia="宋体" w:cs="宋体"/>
                <w:b/>
                <w:bCs/>
                <w:sz w:val="28"/>
                <w:szCs w:val="28"/>
              </w:rPr>
            </w:pPr>
          </w:p>
        </w:tc>
        <w:tc>
          <w:tcPr>
            <w:tcW w:w="1410" w:type="dxa"/>
            <w:noWrap w:val="0"/>
            <w:vAlign w:val="center"/>
          </w:tcPr>
          <w:p w14:paraId="5524CA21">
            <w:pPr>
              <w:spacing w:line="240" w:lineRule="auto"/>
              <w:jc w:val="center"/>
              <w:rPr>
                <w:rFonts w:hint="eastAsia" w:ascii="宋体" w:hAnsi="宋体" w:eastAsia="宋体" w:cs="宋体"/>
                <w:b/>
                <w:bCs/>
                <w:sz w:val="28"/>
                <w:szCs w:val="28"/>
              </w:rPr>
            </w:pPr>
            <w:r>
              <w:rPr>
                <w:rFonts w:hint="eastAsia" w:ascii="宋体" w:hAnsi="宋体" w:eastAsia="宋体" w:cs="宋体"/>
                <w:b/>
                <w:bCs/>
                <w:sz w:val="28"/>
                <w:szCs w:val="28"/>
              </w:rPr>
              <w:t>身份证</w:t>
            </w:r>
          </w:p>
        </w:tc>
        <w:tc>
          <w:tcPr>
            <w:tcW w:w="3187" w:type="dxa"/>
            <w:gridSpan w:val="2"/>
            <w:noWrap w:val="0"/>
            <w:vAlign w:val="top"/>
          </w:tcPr>
          <w:p w14:paraId="1C09FFD7">
            <w:pPr>
              <w:spacing w:line="240" w:lineRule="auto"/>
              <w:jc w:val="center"/>
              <w:rPr>
                <w:rFonts w:hint="eastAsia" w:ascii="宋体" w:hAnsi="宋体" w:eastAsia="宋体" w:cs="宋体"/>
                <w:b/>
                <w:bCs/>
                <w:sz w:val="28"/>
                <w:szCs w:val="28"/>
              </w:rPr>
            </w:pPr>
          </w:p>
        </w:tc>
      </w:tr>
      <w:tr w14:paraId="6B02D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1711" w:type="dxa"/>
            <w:noWrap w:val="0"/>
            <w:vAlign w:val="center"/>
          </w:tcPr>
          <w:p w14:paraId="03EE6B80">
            <w:pPr>
              <w:spacing w:line="240" w:lineRule="auto"/>
              <w:jc w:val="center"/>
              <w:rPr>
                <w:rFonts w:hint="eastAsia" w:ascii="宋体" w:hAnsi="宋体" w:eastAsia="宋体" w:cs="宋体"/>
                <w:b/>
                <w:bCs/>
                <w:sz w:val="28"/>
                <w:szCs w:val="28"/>
              </w:rPr>
            </w:pPr>
            <w:r>
              <w:rPr>
                <w:rFonts w:hint="eastAsia" w:ascii="宋体" w:hAnsi="宋体" w:eastAsia="宋体" w:cs="宋体"/>
                <w:b/>
                <w:bCs/>
                <w:sz w:val="28"/>
                <w:szCs w:val="28"/>
              </w:rPr>
              <w:t>时间</w:t>
            </w:r>
          </w:p>
        </w:tc>
        <w:tc>
          <w:tcPr>
            <w:tcW w:w="3192" w:type="dxa"/>
            <w:noWrap w:val="0"/>
            <w:vAlign w:val="top"/>
          </w:tcPr>
          <w:p w14:paraId="1B40B7C8">
            <w:pPr>
              <w:spacing w:line="240" w:lineRule="auto"/>
              <w:jc w:val="center"/>
              <w:rPr>
                <w:rFonts w:hint="eastAsia" w:ascii="宋体" w:hAnsi="宋体" w:eastAsia="宋体" w:cs="宋体"/>
                <w:b/>
                <w:bCs/>
                <w:sz w:val="28"/>
                <w:szCs w:val="28"/>
              </w:rPr>
            </w:pPr>
          </w:p>
        </w:tc>
        <w:tc>
          <w:tcPr>
            <w:tcW w:w="1410" w:type="dxa"/>
            <w:noWrap w:val="0"/>
            <w:vAlign w:val="center"/>
          </w:tcPr>
          <w:p w14:paraId="62ACCFFE">
            <w:pPr>
              <w:spacing w:line="240" w:lineRule="auto"/>
              <w:jc w:val="center"/>
              <w:rPr>
                <w:rFonts w:hint="eastAsia" w:ascii="宋体" w:hAnsi="宋体" w:eastAsia="宋体" w:cs="宋体"/>
                <w:b/>
                <w:bCs/>
                <w:sz w:val="28"/>
                <w:szCs w:val="28"/>
              </w:rPr>
            </w:pPr>
            <w:r>
              <w:rPr>
                <w:rFonts w:hint="eastAsia" w:ascii="宋体" w:hAnsi="宋体" w:eastAsia="宋体" w:cs="宋体"/>
                <w:b/>
                <w:bCs/>
                <w:sz w:val="28"/>
                <w:szCs w:val="28"/>
              </w:rPr>
              <w:t>备注</w:t>
            </w:r>
          </w:p>
        </w:tc>
        <w:tc>
          <w:tcPr>
            <w:tcW w:w="3187" w:type="dxa"/>
            <w:gridSpan w:val="2"/>
            <w:noWrap w:val="0"/>
            <w:vAlign w:val="top"/>
          </w:tcPr>
          <w:p w14:paraId="260BC602">
            <w:pPr>
              <w:spacing w:line="240" w:lineRule="auto"/>
              <w:jc w:val="center"/>
              <w:rPr>
                <w:rFonts w:hint="eastAsia" w:ascii="宋体" w:hAnsi="宋体" w:eastAsia="宋体" w:cs="宋体"/>
                <w:b/>
                <w:bCs/>
                <w:sz w:val="28"/>
                <w:szCs w:val="28"/>
              </w:rPr>
            </w:pPr>
          </w:p>
        </w:tc>
      </w:tr>
    </w:tbl>
    <w:p w14:paraId="68ABF825">
      <w:bookmarkStart w:id="0" w:name="_GoBack"/>
      <w:bookmarkEnd w:id="0"/>
    </w:p>
    <w:sectPr>
      <w:pgSz w:w="11906" w:h="16838"/>
      <w:pgMar w:top="1440" w:right="1417" w:bottom="1440"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6E09CE"/>
    <w:rsid w:val="23B84F19"/>
    <w:rsid w:val="266E09CE"/>
    <w:rsid w:val="4EE13F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adjustRightInd w:val="0"/>
      <w:spacing w:line="360" w:lineRule="atLeast"/>
      <w:jc w:val="both"/>
      <w:textAlignment w:val="baseline"/>
    </w:pPr>
    <w:rPr>
      <w:rFonts w:ascii="Calibri" w:hAnsi="Calibri" w:eastAsia="仿宋_GB2312" w:cs="Times New Roman"/>
      <w:kern w:val="2"/>
      <w:sz w:val="32"/>
      <w:szCs w:val="22"/>
      <w:lang w:val="en-US" w:eastAsia="zh-CN" w:bidi="ar-SA"/>
    </w:rPr>
  </w:style>
  <w:style w:type="paragraph" w:styleId="2">
    <w:name w:val="heading 2"/>
    <w:basedOn w:val="1"/>
    <w:next w:val="1"/>
    <w:uiPriority w:val="0"/>
    <w:pPr>
      <w:keepNext/>
      <w:keepLines/>
      <w:outlineLvl w:val="1"/>
    </w:pPr>
    <w:rPr>
      <w:rFonts w:ascii="Cambria" w:hAnsi="Cambria" w:eastAsia="楷体_GB2312"/>
      <w:bCs/>
      <w:szCs w:val="32"/>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unhideWhenUsed/>
    <w:qFormat/>
    <w:uiPriority w:val="99"/>
    <w:pPr>
      <w:widowControl w:val="0"/>
      <w:adjustRightInd w:val="0"/>
      <w:spacing w:after="120" w:line="360" w:lineRule="atLeast"/>
      <w:jc w:val="both"/>
      <w:textAlignment w:val="baseline"/>
    </w:pPr>
    <w:rPr>
      <w:rFonts w:ascii="Times New Roman" w:hAnsi="Times New Roman" w:eastAsia="宋体" w:cs="Times New Roman"/>
      <w:kern w:val="0"/>
      <w:sz w:val="20"/>
      <w:szCs w:val="24"/>
      <w:lang w:val="en-US" w:eastAsia="zh-CN" w:bidi="ar-SA"/>
    </w:rPr>
  </w:style>
  <w:style w:type="paragraph" w:styleId="4">
    <w:name w:val="Normal (Web)"/>
    <w:basedOn w:val="1"/>
    <w:uiPriority w:val="0"/>
    <w:pPr>
      <w:widowControl/>
      <w:adjustRightInd/>
      <w:spacing w:before="100" w:beforeAutospacing="1" w:after="100" w:afterAutospacing="1" w:line="240" w:lineRule="auto"/>
      <w:jc w:val="left"/>
      <w:textAlignment w:val="auto"/>
    </w:pPr>
    <w:rPr>
      <w:rFonts w:ascii="宋体" w:hAnsi="宋体" w:eastAsia="宋体" w:cs="宋体"/>
      <w:kern w:val="0"/>
      <w:sz w:val="24"/>
      <w:szCs w:val="24"/>
    </w:rPr>
  </w:style>
  <w:style w:type="table" w:styleId="6">
    <w:name w:val="Table Grid"/>
    <w:qFormat/>
    <w:uiPriority w:val="0"/>
    <w:pPr>
      <w:widowControl w:val="0"/>
      <w:jc w:val="both"/>
    </w:pPr>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标题二、"/>
    <w:basedOn w:val="1"/>
    <w:uiPriority w:val="0"/>
    <w:pPr>
      <w:ind w:firstLine="200" w:firstLineChars="200"/>
      <w:outlineLvl w:val="2"/>
    </w:pPr>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1907</Words>
  <Characters>2097</Characters>
  <Lines>0</Lines>
  <Paragraphs>0</Paragraphs>
  <TotalTime>0</TotalTime>
  <ScaleCrop>false</ScaleCrop>
  <LinksUpToDate>false</LinksUpToDate>
  <CharactersWithSpaces>2106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2021-01-04T07:58:00Z</dcterms:created>
  <dc:creator>Administrator</dc:creator>
  <cp:lastModifiedBy>Administrator</cp:lastModifiedBy>
  <cp:lastPrinted>2026-01-30T01:27:56Z</cp:lastPrinted>
  <dcterms:modified xsi:type="dcterms:W3CDTF">2026-01-30T01:28:04Z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eyJoZGlkIjoiNjNjNjc2Y2UwODA3MzY4YzYzMDA5ZmNjZjUzZWI1ZDUifQ==</vt:lpwstr>
  </property>
  <property fmtid="{D5CDD505-2E9C-101B-9397-08002B2CF9AE}" pid="4" name="ICV">
    <vt:lpwstr>3048A5B770F646A7B3C57F87D3C13FFC_12</vt:lpwstr>
  </property>
</Properties>
</file>