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ind w:left="0"/>
        <w:jc w:val="center"/>
        <w:textAlignment w:val="auto"/>
      </w:pPr>
      <w:r>
        <w:rPr>
          <w:rFonts w:ascii="Arial" w:hAnsi="Arial" w:eastAsia="等线" w:cs="Arial"/>
          <w:b/>
          <w:sz w:val="52"/>
        </w:rPr>
        <w:t>供应商应征报名表</w:t>
      </w:r>
    </w:p>
    <w:p w14:paraId="48B9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致：甘肃明峰建设集团</w:t>
      </w:r>
    </w:p>
    <w:p w14:paraId="4688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自愿参与贵集团2026年度材料供应商征集，郑重承诺所提交的全部资料真实、有效、完整，符合贵集团应征供应商基本要求，自愿接受贵集团的资质审核、履约评价及动态管理，现填写本报名表，供贵集团审核参考。</w:t>
      </w:r>
    </w:p>
    <w:p w14:paraId="28DB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一、企业基本信息</w:t>
      </w:r>
      <w:bookmarkEnd w:id="0"/>
    </w:p>
    <w:tbl>
      <w:tblPr>
        <w:tblStyle w:val="2"/>
        <w:tblW w:w="0" w:type="auto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95"/>
        <w:gridCol w:w="5625"/>
      </w:tblGrid>
      <w:tr w14:paraId="5BF3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A112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6B9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填写内容</w:t>
            </w:r>
          </w:p>
        </w:tc>
      </w:tr>
      <w:tr w14:paraId="14C4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73B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企业全称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76BD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9D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6913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3615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93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D8DD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537C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47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6A80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实际经营地址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EB1C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6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FE4B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6119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____年____月____日</w:t>
            </w:r>
          </w:p>
        </w:tc>
      </w:tr>
      <w:tr w14:paraId="4BF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A1BE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567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34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C465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企业类型（生产/贸易/服务）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9C9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生产型 □ 贸易型 □ 服务型 □ 其他</w:t>
            </w:r>
          </w:p>
        </w:tc>
      </w:tr>
      <w:tr w14:paraId="1590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A6E0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019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9B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F938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法定代表人身份证号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DCDA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23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DDFF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是否为一般纳税人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9E04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是 □ 否</w:t>
            </w:r>
          </w:p>
        </w:tc>
      </w:tr>
      <w:tr w14:paraId="0165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BE7C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经营范围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88FC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CC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5F25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企业联系方式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F586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0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374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企业邮箱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427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CD96BFA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二、联系人信息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45"/>
        <w:gridCol w:w="5800"/>
      </w:tblGrid>
      <w:tr w14:paraId="6A68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21DD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2E1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填写内容</w:t>
            </w:r>
          </w:p>
        </w:tc>
      </w:tr>
      <w:tr w14:paraId="1B84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E16F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C61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5F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6DA3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168C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4E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DEFD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联系电话（手机）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4F1A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4B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E2F3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联系邮箱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5A56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2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60C8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是否为委托代理人</w:t>
            </w:r>
          </w:p>
        </w:tc>
        <w:tc>
          <w:tcPr>
            <w:tcW w:w="5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EEE4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是 □ 否（若是，需附授权委托书）</w:t>
            </w:r>
          </w:p>
        </w:tc>
      </w:tr>
    </w:tbl>
    <w:p w14:paraId="1093564D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三、供应相关信息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5"/>
        <w:gridCol w:w="5500"/>
      </w:tblGrid>
      <w:tr w14:paraId="5406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7130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8E5C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填写内容</w:t>
            </w:r>
          </w:p>
        </w:tc>
      </w:tr>
      <w:tr w14:paraId="491C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9AF0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供应类型（可多选）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1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钢铁及金属材料类 </w:t>
            </w:r>
          </w:p>
          <w:p w14:paraId="0985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管道及水暖配件类 </w:t>
            </w:r>
          </w:p>
          <w:p w14:paraId="7A1A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电气及照明器材类</w:t>
            </w:r>
          </w:p>
          <w:p w14:paraId="1990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装饰装修材料类 </w:t>
            </w:r>
          </w:p>
          <w:p w14:paraId="5FA9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劳保及辅助材料类 </w:t>
            </w:r>
          </w:p>
          <w:p w14:paraId="5B43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防腐材料类 </w:t>
            </w:r>
          </w:p>
          <w:p w14:paraId="7A40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办公用品类         </w:t>
            </w:r>
          </w:p>
          <w:p w14:paraId="6719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（可自行填写供应材料）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</w:tr>
      <w:tr w14:paraId="2570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atLeast"/>
        </w:trPr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8CBC2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核心供应产品（详细填写）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EF2E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EF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3" w:hRule="atLeast"/>
        </w:trPr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5F05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年供货能力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798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F5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atLeast"/>
        </w:trPr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3781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供货周期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39D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75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</w:trPr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84E5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质量保证措施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5595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40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3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D73C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售后服务承诺</w:t>
            </w:r>
          </w:p>
        </w:tc>
        <w:tc>
          <w:tcPr>
            <w:tcW w:w="5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D099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86942F6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四、代表性合作业绩（近3年）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6"/>
        <w:gridCol w:w="2034"/>
        <w:gridCol w:w="1950"/>
        <w:gridCol w:w="1650"/>
        <w:gridCol w:w="2333"/>
      </w:tblGrid>
      <w:tr w14:paraId="4663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A5C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7209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合作单位名称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B7AE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合作项目名称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509A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供应产品</w:t>
            </w:r>
          </w:p>
        </w:tc>
        <w:tc>
          <w:tcPr>
            <w:tcW w:w="2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68E6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合作时间</w:t>
            </w:r>
          </w:p>
        </w:tc>
      </w:tr>
      <w:tr w14:paraId="6432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05DE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2893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CD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B6E5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9CE4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1A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B7B2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DFCB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239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9D1B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972A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F0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B104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C8ED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024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FF65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AF63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4C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0E04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96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7FC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（附相关合同、中标通知书复印件作为佐证）</w:t>
            </w:r>
          </w:p>
        </w:tc>
      </w:tr>
    </w:tbl>
    <w:p w14:paraId="0177FB90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五、承诺事项</w:t>
      </w:r>
      <w:bookmarkEnd w:id="4"/>
    </w:p>
    <w:p w14:paraId="7BCB8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我方郑重承诺：</w:t>
      </w:r>
    </w:p>
    <w:p w14:paraId="7C8F4B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我方系独立法人，具备相应经营资质，近三年内无重大违法违规经营记录、无重大质量投诉及违约责任记录，未被列入失信被执行人、重大税收违法失信主体等失信名单。</w:t>
      </w:r>
    </w:p>
    <w:p w14:paraId="15EAEB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我方提交的本报名表及所有报名资料均真实、有效、完整，无虚假申报、隐瞒真实情况等行为。</w:t>
      </w:r>
    </w:p>
    <w:p w14:paraId="721558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我方具备履行合同所必需的设备、场地、专业技术能力和稳定的供货渠道，能保障物资供应的及时性、连续性和质量稳定性。</w:t>
      </w:r>
    </w:p>
    <w:p w14:paraId="1AD99D1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我方愿意接受贵集团的资质审核、履约评价及动态管理</w:t>
      </w:r>
      <w:bookmarkStart w:id="6" w:name="_GoBack"/>
      <w:bookmarkEnd w:id="6"/>
      <w:r>
        <w:rPr>
          <w:rFonts w:hint="eastAsia" w:ascii="宋体" w:hAnsi="宋体" w:eastAsia="宋体" w:cs="宋体"/>
          <w:sz w:val="24"/>
          <w:szCs w:val="24"/>
        </w:rPr>
        <w:t>，若审核不合格或后续履约评价不达标，自愿接受贵集团相关处理。</w:t>
      </w:r>
    </w:p>
    <w:p w14:paraId="6B6E1D75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六、企业签章</w:t>
      </w:r>
      <w:bookmarkEnd w:id="5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15"/>
        <w:gridCol w:w="4515"/>
      </w:tblGrid>
      <w:tr w14:paraId="16C2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3292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盖章：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402D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法定代表人（签字）：</w:t>
            </w:r>
          </w:p>
        </w:tc>
      </w:tr>
      <w:tr w14:paraId="3DF0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8FFE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</w:t>
            </w:r>
          </w:p>
        </w:tc>
        <w:tc>
          <w:tcPr>
            <w:tcW w:w="45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357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</w:t>
            </w:r>
          </w:p>
        </w:tc>
      </w:tr>
    </w:tbl>
    <w:p w14:paraId="4266B574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备注：1. 本报名表需如实填写，不得涂改；2. 需与其他报名资料一并提交，复印件需加盖企业鲜章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3.公告要求的资料附本表后。</w:t>
      </w:r>
    </w:p>
    <w:sectPr>
      <w:headerReference r:id="rId3" w:type="default"/>
      <w:footerReference r:id="rId4" w:type="default"/>
      <w:pgSz w:w="11905" w:h="16840"/>
      <w:pgMar w:top="1440" w:right="1519" w:bottom="1440" w:left="15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887E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E0A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6150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916</Words>
  <Characters>1765</Characters>
  <TotalTime>22</TotalTime>
  <ScaleCrop>false</ScaleCrop>
  <LinksUpToDate>false</LinksUpToDate>
  <CharactersWithSpaces>1831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2026-03-01T04:04:00Z</dcterms:created>
  <dc:creator>Apache POI</dc:creator>
  <cp:lastModifiedBy>陌路</cp:lastModifiedBy>
  <dcterms:modified xsi:type="dcterms:W3CDTF">2026-03-01T04:27:22Z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eyJoZGlkIjoiNDM4YzhjZTdiOTc1YzcwMmM2MGFlMjhiN2QwNTA1NzgiLCJ1c2VySWQiOiIxMzQ1Njc4OTEyIn0=</vt:lpwstr>
  </property>
  <property fmtid="{D5CDD505-2E9C-101B-9397-08002B2CF9AE}" pid="3" name="KSOProductBuildVer">
    <vt:lpwstr>2052-12.1.0.25225</vt:lpwstr>
  </property>
  <property fmtid="{D5CDD505-2E9C-101B-9397-08002B2CF9AE}" pid="4" name="ICV">
    <vt:lpwstr>8D18B38776DB4FDC992C436CA86EE580_12</vt:lpwstr>
  </property>
</Properties>
</file>