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7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通渭县2026年陇山镇黃窑村主巷道</w:t>
      </w:r>
    </w:p>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硬化工程招标公告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通渭县2026年陇山镇黃窑村主巷道硬化工程</w:t>
      </w:r>
      <w:r>
        <w:rPr>
          <w:rFonts w:hint="eastAsia" w:ascii="微软雅黑" w:hAnsi="微软雅黑" w:eastAsia="微软雅黑" w:cs="微软雅黑"/>
          <w:i w:val="0"/>
          <w:iCs w:val="0"/>
          <w:caps w:val="0"/>
          <w:color w:val="444444"/>
          <w:spacing w:val="0"/>
          <w:sz w:val="24"/>
          <w:szCs w:val="24"/>
          <w:shd w:val="clear" w:fill="FFFFFF"/>
        </w:rPr>
        <w:t>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通交发[2026]10-11号</w:t>
      </w:r>
      <w:r>
        <w:rPr>
          <w:rFonts w:hint="eastAsia" w:ascii="微软雅黑" w:hAnsi="微软雅黑" w:eastAsia="微软雅黑" w:cs="微软雅黑"/>
          <w:i w:val="0"/>
          <w:iCs w:val="0"/>
          <w:caps w:val="0"/>
          <w:color w:val="444444"/>
          <w:spacing w:val="0"/>
          <w:sz w:val="24"/>
          <w:szCs w:val="24"/>
          <w:shd w:val="clear" w:fill="FFFFFF"/>
        </w:rPr>
        <w:t>批准建设，招标人通渭县陇山镇人民政府，招标代理机构为定西煜德工程服务有限公司。项目已具备招标条件，现对该项目施工进行公开招标。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2.1该项目包括：巷道硬化工程</w:t>
      </w:r>
      <w:r>
        <w:rPr>
          <w:rFonts w:hint="eastAsia" w:ascii="微软雅黑" w:hAnsi="微软雅黑" w:eastAsia="微软雅黑" w:cs="微软雅黑"/>
          <w:i w:val="0"/>
          <w:iCs w:val="0"/>
          <w:caps w:val="0"/>
          <w:color w:val="444444"/>
          <w:spacing w:val="0"/>
          <w:sz w:val="24"/>
          <w:szCs w:val="24"/>
          <w:shd w:val="clear" w:fill="FFFFFF"/>
          <w:lang w:eastAsia="zh-CN"/>
        </w:rPr>
        <w:t>，路面结构采用1</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lang w:eastAsia="zh-CN"/>
        </w:rPr>
        <w:t>cm水泥混凝土面层+10cm天然砂砾找平层。</w:t>
      </w:r>
      <w:r>
        <w:rPr>
          <w:rFonts w:hint="eastAsia" w:ascii="微软雅黑" w:hAnsi="微软雅黑" w:eastAsia="微软雅黑" w:cs="微软雅黑"/>
          <w:i w:val="0"/>
          <w:iCs w:val="0"/>
          <w:caps w:val="0"/>
          <w:color w:val="444444"/>
          <w:spacing w:val="0"/>
          <w:sz w:val="24"/>
          <w:szCs w:val="24"/>
          <w:shd w:val="clear" w:fill="FFFFFF"/>
          <w:lang w:val="en-US" w:eastAsia="zh-CN"/>
        </w:rPr>
        <w:t>道口标柱16根。</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2.2建设地点：通渭县陇山镇黄窑村。</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21</w:t>
      </w:r>
      <w:r>
        <w:rPr>
          <w:rFonts w:hint="eastAsia" w:ascii="微软雅黑" w:hAnsi="微软雅黑" w:eastAsia="微软雅黑" w:cs="微软雅黑"/>
          <w:i w:val="0"/>
          <w:iCs w:val="0"/>
          <w:caps w:val="0"/>
          <w:color w:val="444444"/>
          <w:spacing w:val="0"/>
          <w:sz w:val="24"/>
          <w:szCs w:val="24"/>
          <w:shd w:val="clear" w:fill="FFFFFF"/>
        </w:rPr>
        <w:t>日开工，20</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20</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60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一</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val="en-US" w:eastAsia="zh-CN"/>
        </w:rPr>
        <w:t>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21</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25</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13</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13</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人：通渭县陇山镇人民政府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址：通渭县陇山镇黄窑村下街46号</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陈主任</w:t>
      </w:r>
    </w:p>
    <w:p w14:paraId="28DA81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18719656932</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C74458A"/>
    <w:rsid w:val="12C15FB7"/>
    <w:rsid w:val="149E54BE"/>
    <w:rsid w:val="16BE24A7"/>
    <w:rsid w:val="1ABD41C4"/>
    <w:rsid w:val="1C525E37"/>
    <w:rsid w:val="21574074"/>
    <w:rsid w:val="2CA72579"/>
    <w:rsid w:val="30676C54"/>
    <w:rsid w:val="32D23EF0"/>
    <w:rsid w:val="32E77BD8"/>
    <w:rsid w:val="377B0B00"/>
    <w:rsid w:val="38D47825"/>
    <w:rsid w:val="391334D5"/>
    <w:rsid w:val="3CB46D7D"/>
    <w:rsid w:val="4D22232B"/>
    <w:rsid w:val="500D0826"/>
    <w:rsid w:val="581E1417"/>
    <w:rsid w:val="61882EDE"/>
    <w:rsid w:val="629E7A04"/>
    <w:rsid w:val="688E71A1"/>
    <w:rsid w:val="6A6E5A35"/>
    <w:rsid w:val="6F1C23DC"/>
    <w:rsid w:val="6F574747"/>
    <w:rsid w:val="792250E8"/>
    <w:rsid w:val="7D2A196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1015</Words>
  <Characters>1173</Characters>
  <Lines>0</Lines>
  <Paragraphs>0</Paragraphs>
  <TotalTime>20</TotalTime>
  <ScaleCrop>false</ScaleCrop>
  <LinksUpToDate>false</LinksUpToDate>
  <CharactersWithSpaces>1181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2026-03-20T04:35:41Z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2722F7FD71D6468F8C21077022582B7D_13</vt:lpwstr>
  </property>
  <property fmtid="{D5CDD505-2E9C-101B-9397-08002B2CF9AE}" pid="4" name="KSOTemplateDocerSaveRecord">
    <vt:lpwstr>eyJoZGlkIjoiM2YxODY1ZGUwNDk0YzE0YTBlOThlZWU4YTU4YTJlMDMiLCJ1c2VySWQiOiIxNzQ4MzU5NTAwIn0=</vt:lpwstr>
  </property>
</Properties>
</file>