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51C25">
      <w:pPr>
        <w:pageBreakBefore w:val="0"/>
        <w:overflowPunct/>
        <w:topLinePunct w:val="0"/>
        <w:bidi w:val="0"/>
        <w:spacing w:line="360" w:lineRule="auto"/>
        <w:ind w:left="0" w:leftChars="0" w:firstLine="0" w:firstLineChars="0"/>
        <w:jc w:val="center"/>
        <w:outlineLvl w:val="0"/>
        <w:rPr>
          <w:rFonts w:hint="eastAsia" w:ascii="宋体" w:hAnsi="宋体" w:eastAsia="宋体" w:cs="宋体"/>
          <w:b/>
          <w:color w:val="auto"/>
          <w:sz w:val="32"/>
          <w:szCs w:val="32"/>
          <w:highlight w:val="none"/>
          <w:lang w:eastAsia="zh-CN"/>
        </w:rPr>
      </w:pPr>
      <w:bookmarkStart w:id="0" w:name="_Toc20387"/>
      <w:r>
        <w:rPr>
          <w:rFonts w:hint="eastAsia" w:ascii="宋体" w:hAnsi="宋体" w:eastAsia="宋体" w:cs="宋体"/>
          <w:b/>
          <w:color w:val="auto"/>
          <w:sz w:val="32"/>
          <w:szCs w:val="32"/>
          <w:highlight w:val="none"/>
          <w:lang w:eastAsia="zh-CN"/>
        </w:rPr>
        <w:t>兰州市强制隔离戒毒所民警职工食堂粮油采购项目</w:t>
      </w:r>
    </w:p>
    <w:p w14:paraId="23950E3C">
      <w:pPr>
        <w:pageBreakBefore w:val="0"/>
        <w:overflowPunct/>
        <w:topLinePunct w:val="0"/>
        <w:bidi w:val="0"/>
        <w:spacing w:line="360" w:lineRule="auto"/>
        <w:ind w:left="0" w:leftChars="0" w:firstLine="0" w:firstLineChars="0"/>
        <w:jc w:val="center"/>
        <w:outlineLvl w:val="0"/>
        <w:rPr>
          <w:rFonts w:hint="eastAsia" w:ascii="宋体" w:hAnsi="宋体" w:eastAsia="宋体" w:cs="宋体"/>
          <w:color w:val="000000"/>
          <w:kern w:val="0"/>
          <w:sz w:val="24"/>
          <w:szCs w:val="24"/>
          <w:highlight w:val="none"/>
          <w:lang w:val="en-US" w:eastAsia="zh-CN" w:bidi="ar"/>
        </w:rPr>
      </w:pPr>
      <w:bookmarkStart w:id="1" w:name="_Toc16339"/>
      <w:bookmarkStart w:id="2" w:name="_Toc596"/>
      <w:r>
        <w:rPr>
          <w:rFonts w:hint="eastAsia" w:ascii="宋体" w:hAnsi="宋体" w:eastAsia="宋体" w:cs="宋体"/>
          <w:b/>
          <w:color w:val="auto"/>
          <w:sz w:val="32"/>
          <w:szCs w:val="32"/>
          <w:highlight w:val="none"/>
        </w:rPr>
        <w:t>竞争性</w:t>
      </w:r>
      <w:r>
        <w:rPr>
          <w:rFonts w:hint="eastAsia" w:ascii="宋体" w:hAnsi="宋体" w:eastAsia="宋体" w:cs="宋体"/>
          <w:b/>
          <w:color w:val="auto"/>
          <w:sz w:val="32"/>
          <w:szCs w:val="32"/>
          <w:highlight w:val="none"/>
          <w:lang w:val="en-US" w:eastAsia="zh-CN"/>
        </w:rPr>
        <w:t>磋商</w:t>
      </w:r>
      <w:r>
        <w:rPr>
          <w:rFonts w:hint="eastAsia" w:ascii="宋体" w:hAnsi="宋体" w:eastAsia="宋体" w:cs="宋体"/>
          <w:b/>
          <w:color w:val="auto"/>
          <w:sz w:val="32"/>
          <w:szCs w:val="32"/>
          <w:highlight w:val="none"/>
        </w:rPr>
        <w:t>公告</w:t>
      </w:r>
      <w:bookmarkEnd w:id="0"/>
      <w:bookmarkEnd w:id="1"/>
      <w:bookmarkEnd w:id="2"/>
      <w:bookmarkStart w:id="58" w:name="_GoBack"/>
      <w:bookmarkEnd w:id="58"/>
      <w:bookmarkStart w:id="3" w:name="_Toc3997"/>
      <w:bookmarkStart w:id="4" w:name="_Toc26346"/>
      <w:bookmarkStart w:id="5" w:name="_Toc5741"/>
      <w:bookmarkStart w:id="6" w:name="_Toc4085"/>
    </w:p>
    <w:p w14:paraId="27717488">
      <w:pPr>
        <w:keepNext w:val="0"/>
        <w:keepLines w:val="0"/>
        <w:pageBreakBefore w:val="0"/>
        <w:widowControl/>
        <w:suppressLineNumbers w:val="0"/>
        <w:overflowPunct/>
        <w:topLinePunct w:val="0"/>
        <w:bidi w:val="0"/>
        <w:spacing w:line="360" w:lineRule="auto"/>
        <w:ind w:firstLine="480" w:firstLineChars="200"/>
        <w:jc w:val="left"/>
        <w:rPr>
          <w:rFonts w:hint="eastAsia" w:ascii="宋体" w:hAnsi="宋体" w:eastAsia="宋体" w:cs="宋体"/>
          <w:sz w:val="24"/>
          <w:szCs w:val="22"/>
          <w:highlight w:val="none"/>
        </w:rPr>
      </w:pPr>
      <w:r>
        <w:rPr>
          <w:rFonts w:hint="eastAsia" w:ascii="宋体" w:hAnsi="宋体" w:eastAsia="宋体" w:cs="宋体"/>
          <w:color w:val="000000"/>
          <w:kern w:val="0"/>
          <w:sz w:val="24"/>
          <w:szCs w:val="24"/>
          <w:highlight w:val="none"/>
          <w:lang w:val="en-US" w:eastAsia="zh-CN" w:bidi="ar"/>
        </w:rPr>
        <w:t>甘肃金鸿项目管理咨询有限公司受兰州市强制隔离戒毒所委托，对“兰州市强制隔离戒毒所民警职工食堂粮油采购项目”以竞争性磋商的方式进行采购，欢迎符合资格条件的供应商前来参加。</w:t>
      </w:r>
    </w:p>
    <w:p w14:paraId="11075C1F">
      <w:pPr>
        <w:keepNext w:val="0"/>
        <w:keepLines w:val="0"/>
        <w:pageBreakBefore w:val="0"/>
        <w:kinsoku/>
        <w:overflowPunct/>
        <w:topLinePunct w:val="0"/>
        <w:autoSpaceDE/>
        <w:autoSpaceDN/>
        <w:bidi w:val="0"/>
        <w:adjustRightInd/>
        <w:spacing w:line="360" w:lineRule="auto"/>
        <w:jc w:val="both"/>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bookmarkEnd w:id="3"/>
      <w:bookmarkEnd w:id="4"/>
      <w:bookmarkEnd w:id="5"/>
      <w:bookmarkEnd w:id="6"/>
    </w:p>
    <w:p w14:paraId="5FE22698">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lang w:eastAsia="zh-CN"/>
        </w:rPr>
        <w:t>GSJH2026-00</w:t>
      </w:r>
      <w:r>
        <w:rPr>
          <w:rFonts w:hint="eastAsia" w:ascii="宋体" w:hAnsi="宋体" w:eastAsia="宋体" w:cs="宋体"/>
          <w:bCs/>
          <w:color w:val="auto"/>
          <w:sz w:val="24"/>
          <w:szCs w:val="24"/>
          <w:highlight w:val="none"/>
          <w:lang w:val="en-US" w:eastAsia="zh-CN"/>
        </w:rPr>
        <w:t>3</w:t>
      </w:r>
    </w:p>
    <w:p w14:paraId="7671E5CB">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lang w:eastAsia="zh-CN"/>
        </w:rPr>
        <w:t>兰州市强制隔离戒毒所民警职工食堂粮油采购项目</w:t>
      </w:r>
    </w:p>
    <w:p w14:paraId="1D71562B">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采购方式：竞争性</w:t>
      </w:r>
      <w:r>
        <w:rPr>
          <w:rFonts w:hint="eastAsia" w:ascii="宋体" w:hAnsi="宋体" w:eastAsia="宋体" w:cs="宋体"/>
          <w:bCs/>
          <w:color w:val="auto"/>
          <w:sz w:val="24"/>
          <w:szCs w:val="24"/>
          <w:highlight w:val="none"/>
          <w:lang w:val="en-US" w:eastAsia="zh-CN"/>
        </w:rPr>
        <w:t>磋商</w:t>
      </w:r>
    </w:p>
    <w:p w14:paraId="4D04A7DB">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预算金额：</w:t>
      </w:r>
      <w:r>
        <w:rPr>
          <w:rFonts w:hint="eastAsia" w:ascii="宋体" w:hAnsi="宋体" w:eastAsia="宋体" w:cs="宋体"/>
          <w:bCs/>
          <w:color w:val="auto"/>
          <w:sz w:val="24"/>
          <w:szCs w:val="24"/>
          <w:highlight w:val="none"/>
          <w:lang w:val="en-US" w:eastAsia="zh-CN"/>
        </w:rPr>
        <w:t>15万元（</w:t>
      </w:r>
      <w:r>
        <w:rPr>
          <w:rFonts w:hint="eastAsia" w:ascii="宋体" w:hAnsi="宋体" w:eastAsia="宋体" w:cs="宋体"/>
          <w:bCs/>
          <w:color w:val="auto"/>
          <w:sz w:val="24"/>
          <w:szCs w:val="24"/>
          <w:highlight w:val="none"/>
        </w:rPr>
        <w:t>本项目采用单价包干、据实结算模式，因各类货物实际采购数量无法预先确定，不设置暂定数量</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此</w:t>
      </w:r>
      <w:r>
        <w:rPr>
          <w:rFonts w:hint="eastAsia" w:ascii="宋体" w:hAnsi="宋体" w:eastAsia="宋体" w:cs="宋体"/>
          <w:bCs/>
          <w:color w:val="auto"/>
          <w:sz w:val="24"/>
          <w:szCs w:val="24"/>
          <w:highlight w:val="none"/>
        </w:rPr>
        <w:t>预算为</w:t>
      </w:r>
      <w:r>
        <w:rPr>
          <w:rFonts w:hint="eastAsia" w:ascii="宋体" w:hAnsi="宋体" w:eastAsia="宋体" w:cs="宋体"/>
          <w:bCs/>
          <w:color w:val="auto"/>
          <w:sz w:val="24"/>
          <w:szCs w:val="24"/>
          <w:highlight w:val="none"/>
          <w:lang w:val="en-US" w:eastAsia="zh-CN"/>
        </w:rPr>
        <w:t>年度预估金额</w:t>
      </w:r>
      <w:r>
        <w:rPr>
          <w:rFonts w:hint="eastAsia" w:ascii="宋体" w:hAnsi="宋体" w:eastAsia="宋体" w:cs="宋体"/>
          <w:bCs/>
          <w:color w:val="auto"/>
          <w:sz w:val="24"/>
          <w:szCs w:val="24"/>
          <w:highlight w:val="none"/>
        </w:rPr>
        <w:t>，不代表实际采购金额，最终</w:t>
      </w:r>
      <w:r>
        <w:rPr>
          <w:rFonts w:hint="eastAsia" w:ascii="宋体" w:hAnsi="宋体" w:eastAsia="宋体" w:cs="宋体"/>
          <w:bCs/>
          <w:color w:val="auto"/>
          <w:sz w:val="24"/>
          <w:szCs w:val="24"/>
          <w:highlight w:val="none"/>
          <w:lang w:val="en-US" w:eastAsia="zh-CN"/>
        </w:rPr>
        <w:t>结算金额</w:t>
      </w:r>
      <w:r>
        <w:rPr>
          <w:rFonts w:hint="eastAsia" w:ascii="宋体" w:hAnsi="宋体" w:eastAsia="宋体" w:cs="宋体"/>
          <w:bCs/>
          <w:color w:val="auto"/>
          <w:sz w:val="24"/>
          <w:szCs w:val="24"/>
          <w:highlight w:val="none"/>
        </w:rPr>
        <w:t>以实际发生</w:t>
      </w:r>
      <w:r>
        <w:rPr>
          <w:rFonts w:hint="eastAsia" w:ascii="宋体" w:hAnsi="宋体" w:eastAsia="宋体" w:cs="宋体"/>
          <w:bCs/>
          <w:color w:val="auto"/>
          <w:sz w:val="24"/>
          <w:szCs w:val="24"/>
          <w:highlight w:val="none"/>
          <w:lang w:val="en-US" w:eastAsia="zh-CN"/>
        </w:rPr>
        <w:t>量为准）</w:t>
      </w:r>
    </w:p>
    <w:p w14:paraId="745517E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w:t>
      </w:r>
      <w:r>
        <w:rPr>
          <w:rFonts w:hint="eastAsia" w:ascii="宋体" w:hAnsi="宋体" w:eastAsia="宋体" w:cs="宋体"/>
          <w:bCs/>
          <w:color w:val="auto"/>
          <w:sz w:val="24"/>
          <w:szCs w:val="24"/>
          <w:highlight w:val="none"/>
          <w:lang w:val="en-US" w:eastAsia="zh-CN"/>
        </w:rPr>
        <w:t>价：</w:t>
      </w:r>
      <w:r>
        <w:rPr>
          <w:rFonts w:hint="eastAsia" w:ascii="宋体" w:hAnsi="宋体" w:eastAsia="宋体" w:cs="宋体"/>
          <w:bCs/>
          <w:color w:val="auto"/>
          <w:sz w:val="24"/>
          <w:szCs w:val="24"/>
          <w:highlight w:val="none"/>
        </w:rPr>
        <w:t>单价限价，本项目各品目单价限价见</w:t>
      </w:r>
      <w:r>
        <w:rPr>
          <w:rFonts w:hint="eastAsia" w:ascii="宋体" w:hAnsi="宋体" w:eastAsia="宋体" w:cs="宋体"/>
          <w:bCs/>
          <w:color w:val="auto"/>
          <w:sz w:val="24"/>
          <w:szCs w:val="24"/>
          <w:highlight w:val="none"/>
          <w:lang w:val="en-US" w:eastAsia="zh-CN"/>
        </w:rPr>
        <w:t>详见竞争性磋商文件</w:t>
      </w:r>
      <w:r>
        <w:rPr>
          <w:rFonts w:hint="eastAsia" w:ascii="宋体" w:hAnsi="宋体" w:eastAsia="宋体" w:cs="宋体"/>
          <w:bCs/>
          <w:color w:val="auto"/>
          <w:sz w:val="24"/>
          <w:szCs w:val="24"/>
          <w:highlight w:val="none"/>
        </w:rPr>
        <w:t xml:space="preserve"> “采购需求”</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任一货物单价超过对应限价，均作无效投标处理</w:t>
      </w:r>
    </w:p>
    <w:p w14:paraId="338D5E54">
      <w:pPr>
        <w:keepNext w:val="0"/>
        <w:keepLines w:val="0"/>
        <w:widowControl/>
        <w:suppressLineNumbers w:val="0"/>
        <w:spacing w:line="360" w:lineRule="auto"/>
        <w:ind w:firstLine="480" w:firstLineChars="200"/>
        <w:jc w:val="left"/>
        <w:rPr>
          <w:rFonts w:hint="eastAsia" w:ascii="宋体" w:hAnsi="宋体" w:eastAsia="宋体" w:cs="宋体"/>
          <w:bCs/>
          <w:color w:val="auto"/>
          <w:sz w:val="24"/>
          <w:szCs w:val="24"/>
          <w:highlight w:val="none"/>
        </w:rPr>
      </w:pPr>
      <w:bookmarkStart w:id="7" w:name="_Hlk122025611"/>
      <w:r>
        <w:rPr>
          <w:rFonts w:hint="eastAsia" w:ascii="宋体" w:hAnsi="宋体" w:eastAsia="宋体" w:cs="宋体"/>
          <w:bCs/>
          <w:color w:val="auto"/>
          <w:sz w:val="24"/>
          <w:szCs w:val="24"/>
          <w:highlight w:val="none"/>
          <w:lang w:val="en-US" w:eastAsia="zh-CN"/>
        </w:rPr>
        <w:t>采购需求：</w:t>
      </w:r>
      <w:bookmarkEnd w:id="7"/>
      <w:r>
        <w:rPr>
          <w:rFonts w:hint="eastAsia" w:ascii="宋体" w:hAnsi="宋体" w:eastAsia="宋体" w:cs="宋体"/>
          <w:color w:val="000000"/>
          <w:kern w:val="0"/>
          <w:sz w:val="24"/>
          <w:szCs w:val="24"/>
          <w:highlight w:val="none"/>
          <w:lang w:val="en-US" w:eastAsia="zh-CN" w:bidi="ar"/>
        </w:rPr>
        <w:t>兰州市强制隔离戒毒所民警职工食堂粮油采购项目</w:t>
      </w:r>
      <w:r>
        <w:rPr>
          <w:rFonts w:hint="eastAsia" w:ascii="宋体" w:hAnsi="宋体" w:eastAsia="宋体" w:cs="宋体"/>
          <w:bCs/>
          <w:color w:val="auto"/>
          <w:sz w:val="24"/>
          <w:szCs w:val="24"/>
          <w:highlight w:val="none"/>
          <w:lang w:val="en-US" w:eastAsia="zh-CN"/>
        </w:rPr>
        <w:t>（具体内容详见竞争性磋商文件</w:t>
      </w:r>
      <w:r>
        <w:rPr>
          <w:rFonts w:ascii="宋体" w:hAnsi="宋体" w:eastAsia="宋体" w:cs="宋体"/>
          <w:sz w:val="24"/>
          <w:szCs w:val="24"/>
          <w:highlight w:val="none"/>
        </w:rPr>
        <w:t xml:space="preserve"> “采购需求”</w:t>
      </w:r>
      <w:r>
        <w:rPr>
          <w:rFonts w:hint="eastAsia" w:ascii="宋体" w:hAnsi="宋体" w:eastAsia="宋体" w:cs="宋体"/>
          <w:bCs/>
          <w:color w:val="auto"/>
          <w:sz w:val="24"/>
          <w:szCs w:val="24"/>
          <w:highlight w:val="none"/>
          <w:lang w:val="en-US" w:eastAsia="zh-CN"/>
        </w:rPr>
        <w:t>）</w:t>
      </w:r>
    </w:p>
    <w:p w14:paraId="30E3FB39">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jc w:val="both"/>
        <w:textAlignment w:val="auto"/>
        <w:rPr>
          <w:rFonts w:ascii="宋体" w:hAnsi="宋体" w:eastAsia="宋体" w:cs="宋体"/>
          <w:sz w:val="24"/>
          <w:szCs w:val="24"/>
          <w:highlight w:val="none"/>
        </w:rPr>
      </w:pPr>
      <w:r>
        <w:rPr>
          <w:rFonts w:ascii="宋体" w:hAnsi="宋体" w:eastAsia="宋体" w:cs="宋体"/>
          <w:sz w:val="24"/>
          <w:szCs w:val="24"/>
          <w:highlight w:val="none"/>
        </w:rPr>
        <w:t>供货期限：合同签订后一年</w:t>
      </w:r>
    </w:p>
    <w:p w14:paraId="0305C563">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jc w:val="both"/>
        <w:textAlignment w:val="auto"/>
        <w:rPr>
          <w:rFonts w:hint="eastAsia" w:ascii="宋体" w:hAnsi="宋体" w:eastAsia="宋体" w:cs="宋体"/>
          <w:bCs/>
          <w:color w:val="auto"/>
          <w:sz w:val="24"/>
          <w:szCs w:val="24"/>
          <w:highlight w:val="none"/>
          <w:lang w:val="en-US" w:eastAsia="zh-CN"/>
        </w:rPr>
      </w:pPr>
      <w:r>
        <w:rPr>
          <w:rFonts w:ascii="宋体" w:hAnsi="宋体" w:eastAsia="宋体" w:cs="宋体"/>
          <w:sz w:val="24"/>
          <w:szCs w:val="24"/>
          <w:highlight w:val="none"/>
        </w:rPr>
        <w:t>结算方式：</w:t>
      </w:r>
      <w:r>
        <w:rPr>
          <w:rFonts w:hint="eastAsia" w:ascii="宋体" w:hAnsi="宋体" w:eastAsia="宋体" w:cs="宋体"/>
          <w:color w:val="000000"/>
          <w:kern w:val="0"/>
          <w:sz w:val="24"/>
          <w:szCs w:val="24"/>
          <w:highlight w:val="none"/>
          <w:lang w:val="en-US" w:eastAsia="zh-CN" w:bidi="ar"/>
        </w:rPr>
        <w:t>本项目采用单价包干方式，合同期内单价固定不作调整，投标报价为合同执行期间唯一结算单价；按月根据实际供货数量办理结算</w:t>
      </w:r>
    </w:p>
    <w:p w14:paraId="193CBB23">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本项目（是/否）接受联合体投标：否</w:t>
      </w:r>
    </w:p>
    <w:p w14:paraId="0387EBCD">
      <w:pPr>
        <w:keepNext w:val="0"/>
        <w:keepLines w:val="0"/>
        <w:pageBreakBefore w:val="0"/>
        <w:kinsoku/>
        <w:overflowPunct/>
        <w:topLinePunct w:val="0"/>
        <w:autoSpaceDE/>
        <w:autoSpaceDN/>
        <w:bidi w:val="0"/>
        <w:adjustRightInd/>
        <w:spacing w:line="360" w:lineRule="auto"/>
        <w:jc w:val="both"/>
        <w:textAlignment w:val="auto"/>
        <w:outlineLvl w:val="0"/>
        <w:rPr>
          <w:rFonts w:hint="eastAsia" w:ascii="宋体" w:hAnsi="宋体" w:eastAsia="宋体" w:cs="宋体"/>
          <w:color w:val="auto"/>
          <w:sz w:val="24"/>
          <w:szCs w:val="24"/>
          <w:highlight w:val="none"/>
        </w:rPr>
      </w:pPr>
      <w:bookmarkStart w:id="8" w:name="_Toc31213"/>
      <w:bookmarkStart w:id="9" w:name="_Toc6450"/>
      <w:bookmarkStart w:id="10" w:name="_Toc27332"/>
      <w:bookmarkStart w:id="11" w:name="_Toc17063"/>
      <w:r>
        <w:rPr>
          <w:rFonts w:hint="eastAsia" w:ascii="宋体" w:hAnsi="宋体" w:eastAsia="宋体" w:cs="宋体"/>
          <w:b/>
          <w:color w:val="auto"/>
          <w:sz w:val="24"/>
          <w:szCs w:val="24"/>
          <w:highlight w:val="none"/>
        </w:rPr>
        <w:t>二、供应商资格要求</w:t>
      </w:r>
      <w:bookmarkEnd w:id="8"/>
      <w:bookmarkEnd w:id="9"/>
      <w:bookmarkEnd w:id="10"/>
      <w:bookmarkEnd w:id="11"/>
    </w:p>
    <w:p w14:paraId="18BD193A">
      <w:pPr>
        <w:widowControl/>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中华人民共和国政府采购法实施条例》第十七条规定；根据《关于实施政府采购供应商资格承诺制相关事宜的通知》（兰财采〔2021〕27号），供应商须提供《资格承诺声明函》并加盖公章。</w:t>
      </w:r>
    </w:p>
    <w:p w14:paraId="5AEF2828">
      <w:pPr>
        <w:widowControl/>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未被列入“信用中国”网站(www.creditchina.gov.cn)记录失信被执行人或重大税收违法案件当事人名单；不处于中国政府采购网(www.ccgp.gov.cn)政府采购严重违法失信行为记录名单中的禁止参加政府采购活动期间的方可参加本项目的投标。（</w:t>
      </w:r>
      <w:r>
        <w:rPr>
          <w:rFonts w:hint="eastAsia" w:ascii="宋体" w:hAnsi="宋体" w:eastAsia="宋体" w:cs="宋体"/>
          <w:color w:val="auto"/>
          <w:sz w:val="24"/>
          <w:szCs w:val="24"/>
          <w:highlight w:val="none"/>
          <w:lang w:val="en-US" w:eastAsia="zh-CN"/>
        </w:rPr>
        <w:t>以公告发出后在</w:t>
      </w:r>
      <w:r>
        <w:rPr>
          <w:rFonts w:hint="eastAsia" w:ascii="宋体" w:hAnsi="宋体" w:eastAsia="宋体" w:cs="宋体"/>
          <w:color w:val="auto"/>
          <w:sz w:val="24"/>
          <w:szCs w:val="24"/>
          <w:highlight w:val="none"/>
          <w:lang w:eastAsia="zh-CN"/>
        </w:rPr>
        <w:t>信用中国”网站(www.creditchina.gov.cn)、中国政府采购网(www.ccgp.gov.cn)</w:t>
      </w:r>
      <w:r>
        <w:rPr>
          <w:rFonts w:hint="eastAsia" w:ascii="宋体" w:hAnsi="宋体" w:eastAsia="宋体" w:cs="宋体"/>
          <w:color w:val="auto"/>
          <w:sz w:val="24"/>
          <w:szCs w:val="24"/>
          <w:highlight w:val="none"/>
          <w:lang w:val="en-US" w:eastAsia="zh-CN"/>
        </w:rPr>
        <w:t>查询结果为准，供应商提供查询截图或信用报告</w:t>
      </w:r>
      <w:r>
        <w:rPr>
          <w:rFonts w:hint="eastAsia" w:ascii="宋体" w:hAnsi="宋体" w:eastAsia="宋体" w:cs="宋体"/>
          <w:color w:val="auto"/>
          <w:sz w:val="24"/>
          <w:szCs w:val="24"/>
          <w:highlight w:val="none"/>
          <w:lang w:eastAsia="zh-CN"/>
        </w:rPr>
        <w:t>）</w:t>
      </w:r>
    </w:p>
    <w:p w14:paraId="1BD71773">
      <w:pPr>
        <w:widowControl/>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3.本项目的特定资格要求：</w:t>
      </w:r>
    </w:p>
    <w:p w14:paraId="1DA67921">
      <w:pPr>
        <w:keepNext w:val="0"/>
        <w:keepLines w:val="0"/>
        <w:widowControl/>
        <w:suppressLineNumbers w:val="0"/>
        <w:spacing w:line="360" w:lineRule="auto"/>
        <w:ind w:firstLine="480" w:firstLineChars="200"/>
        <w:jc w:val="left"/>
        <w:rPr>
          <w:rFonts w:ascii="Calibri" w:hAnsi="Calibri" w:eastAsia="宋体" w:cs="Arial"/>
          <w:sz w:val="24"/>
          <w:szCs w:val="22"/>
          <w:highlight w:val="none"/>
        </w:rPr>
      </w:pPr>
      <w:r>
        <w:rPr>
          <w:rFonts w:hint="eastAsia" w:ascii="宋体" w:hAnsi="宋体" w:eastAsia="宋体" w:cs="宋体"/>
          <w:color w:val="000000"/>
          <w:kern w:val="0"/>
          <w:sz w:val="24"/>
          <w:szCs w:val="24"/>
          <w:highlight w:val="none"/>
          <w:lang w:val="en-US" w:eastAsia="zh-CN" w:bidi="ar"/>
        </w:rPr>
        <w:t>供应商须具有行业主管部门颁发的合法有效的《食品生产许可证》或《食品经营许可证》。</w:t>
      </w:r>
    </w:p>
    <w:p w14:paraId="4838DA1B">
      <w:pPr>
        <w:widowControl/>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4.专业能力书面说明：投标人须具备履行合同所必需的设备和专业技术能力（提供书面声明）。</w:t>
      </w:r>
    </w:p>
    <w:p w14:paraId="0DF88205">
      <w:pPr>
        <w:widowControl/>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5.联合体投标：本项目（不接受）联合体投标。</w:t>
      </w:r>
    </w:p>
    <w:p w14:paraId="2C002C78">
      <w:pPr>
        <w:widowControl/>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.落实政府采购政策需满足的资格要求：</w:t>
      </w:r>
    </w:p>
    <w:p w14:paraId="71C1E35F">
      <w:pPr>
        <w:widowControl/>
        <w:snapToGrid w:val="0"/>
        <w:spacing w:line="360" w:lineRule="auto"/>
        <w:ind w:firstLine="480" w:firstLineChars="200"/>
        <w:rPr>
          <w:rFonts w:hint="eastAsia" w:ascii="宋体" w:hAnsi="宋体" w:eastAsia="宋体" w:cs="宋体"/>
          <w:sz w:val="24"/>
          <w:szCs w:val="22"/>
          <w:highlight w:val="none"/>
          <w:lang w:val="en-US" w:eastAsia="zh-CN"/>
        </w:rPr>
      </w:pPr>
      <w:r>
        <w:rPr>
          <w:rFonts w:hint="eastAsia" w:ascii="宋体" w:hAnsi="宋体" w:eastAsia="宋体" w:cs="宋体"/>
          <w:color w:val="auto"/>
          <w:sz w:val="24"/>
          <w:szCs w:val="24"/>
          <w:highlight w:val="none"/>
          <w:lang w:val="en-US" w:eastAsia="zh-CN"/>
        </w:rPr>
        <w:t>本项目面向中小微企业预留，预留比例 100%。参加本项目政府采购活动的中小微企业应当提供《政府采购促进中小企业发展管理办法》（财库[2020]46 号）规定的《中小企业声明函》（残疾人福利性单位、监狱企业视同为中小企业，须提供《残疾人福利性单位声明函》或由省级以上监狱管理局、戒毒管理局（含新疆生产建设兵团）出具的属于监狱企业的证明文件） 并对其真实性负责，如有虚假，将依法承担相应责任。</w:t>
      </w:r>
    </w:p>
    <w:p w14:paraId="33FA182C">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0"/>
        <w:rPr>
          <w:rFonts w:hint="eastAsia" w:ascii="宋体" w:hAnsi="宋体" w:eastAsia="宋体" w:cs="宋体"/>
          <w:b/>
          <w:color w:val="auto"/>
          <w:sz w:val="24"/>
          <w:szCs w:val="24"/>
          <w:highlight w:val="none"/>
        </w:rPr>
      </w:pPr>
      <w:bookmarkStart w:id="12" w:name="_Toc7071"/>
      <w:bookmarkStart w:id="13" w:name="_Toc7726"/>
      <w:bookmarkStart w:id="14" w:name="_Toc1264"/>
      <w:bookmarkStart w:id="15" w:name="_Toc32702"/>
      <w:r>
        <w:rPr>
          <w:rFonts w:hint="eastAsia" w:ascii="宋体" w:hAnsi="宋体" w:eastAsia="宋体" w:cs="宋体"/>
          <w:b/>
          <w:color w:val="auto"/>
          <w:sz w:val="24"/>
          <w:szCs w:val="24"/>
          <w:highlight w:val="none"/>
        </w:rPr>
        <w:t>三、获取</w:t>
      </w:r>
      <w:r>
        <w:rPr>
          <w:rFonts w:hint="eastAsia" w:ascii="宋体" w:hAnsi="宋体" w:eastAsia="宋体" w:cs="宋体"/>
          <w:b/>
          <w:color w:val="auto"/>
          <w:sz w:val="24"/>
          <w:szCs w:val="24"/>
          <w:highlight w:val="none"/>
          <w:lang w:eastAsia="zh-CN"/>
        </w:rPr>
        <w:t>磋商</w:t>
      </w:r>
      <w:r>
        <w:rPr>
          <w:rFonts w:hint="eastAsia" w:ascii="宋体" w:hAnsi="宋体" w:eastAsia="宋体" w:cs="宋体"/>
          <w:b/>
          <w:color w:val="auto"/>
          <w:sz w:val="24"/>
          <w:szCs w:val="24"/>
          <w:highlight w:val="none"/>
        </w:rPr>
        <w:t>文件</w:t>
      </w:r>
      <w:bookmarkEnd w:id="12"/>
      <w:bookmarkEnd w:id="13"/>
      <w:bookmarkEnd w:id="14"/>
      <w:bookmarkEnd w:id="15"/>
    </w:p>
    <w:p w14:paraId="457A81B4">
      <w:pPr>
        <w:keepNext w:val="0"/>
        <w:keepLines w:val="0"/>
        <w:pageBreakBefore w:val="0"/>
        <w:widowControl/>
        <w:suppressLineNumbers w:val="0"/>
        <w:overflowPunct/>
        <w:topLinePunct w:val="0"/>
        <w:bidi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bookmarkStart w:id="16" w:name="_Hlk122025634"/>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时间：</w:t>
      </w:r>
      <w:r>
        <w:rPr>
          <w:rFonts w:hint="eastAsia" w:ascii="宋体" w:hAnsi="宋体" w:eastAsia="宋体" w:cs="宋体"/>
          <w:color w:val="auto"/>
          <w:sz w:val="24"/>
          <w:szCs w:val="24"/>
          <w:highlight w:val="none"/>
          <w:lang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03</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03</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日，每天上午9时00分至12时</w:t>
      </w:r>
      <w:r>
        <w:rPr>
          <w:rFonts w:hint="eastAsia" w:ascii="宋体" w:hAnsi="宋体" w:eastAsia="宋体" w:cs="宋体"/>
          <w:color w:val="000000"/>
          <w:kern w:val="0"/>
          <w:sz w:val="24"/>
          <w:szCs w:val="24"/>
          <w:highlight w:val="none"/>
          <w:lang w:val="en-US" w:eastAsia="zh-CN" w:bidi="ar"/>
        </w:rPr>
        <w:t>00分，下午14时30分至17时00分（北京时间，法定公休日、节假日除外）通过电子邮件获取磋商文件。</w:t>
      </w:r>
    </w:p>
    <w:p w14:paraId="1641BA74">
      <w:pPr>
        <w:keepNext w:val="0"/>
        <w:keepLines w:val="0"/>
        <w:pageBreakBefore w:val="0"/>
        <w:widowControl/>
        <w:suppressLineNumbers w:val="0"/>
        <w:overflowPunct/>
        <w:topLinePunct w:val="0"/>
        <w:bidi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2.地点：甘肃金鸿项目管理咨询有限公司（兰州市七里河区中天健广场3号楼812室）</w:t>
      </w:r>
    </w:p>
    <w:p w14:paraId="21C61544">
      <w:pPr>
        <w:keepNext w:val="0"/>
        <w:keepLines w:val="0"/>
        <w:pageBreakBefore w:val="0"/>
        <w:widowControl/>
        <w:suppressLineNumbers w:val="0"/>
        <w:overflowPunct/>
        <w:topLinePunct w:val="0"/>
        <w:bidi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3.获取方式：现场获取，需提供：①</w:t>
      </w:r>
      <w:r>
        <w:rPr>
          <w:rFonts w:hint="eastAsia" w:ascii="宋体" w:hAnsi="宋体" w:eastAsia="宋体" w:cs="宋体"/>
          <w:color w:val="auto"/>
          <w:sz w:val="24"/>
          <w:szCs w:val="24"/>
          <w:highlight w:val="none"/>
          <w:lang w:eastAsia="zh-CN"/>
        </w:rPr>
        <w:t>具有统一社会信用代码的营业执照副本复印件</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eastAsia="zh-CN"/>
        </w:rPr>
        <w:t>法人授权委托书、</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eastAsia="zh-CN"/>
        </w:rPr>
        <w:t>法人身份证复印件及被授权人身份证复印件</w:t>
      </w:r>
      <w:r>
        <w:rPr>
          <w:rFonts w:hint="eastAsia" w:ascii="宋体" w:hAnsi="宋体" w:eastAsia="宋体" w:cs="宋体"/>
          <w:color w:val="000000"/>
          <w:kern w:val="0"/>
          <w:sz w:val="24"/>
          <w:szCs w:val="24"/>
          <w:highlight w:val="none"/>
          <w:lang w:val="en-US" w:eastAsia="zh-CN" w:bidi="ar"/>
        </w:rPr>
        <w:t>、④供应商基本信息表（格式自拟，必须具备单位名称，联系人姓名，联系人电话，联系人邮箱等），以上资料逐页加盖公章后扫描成PDF格式发送至电子邮箱（2952860469@qq.com）,待资料核对后，我单位会将竞争性磋商文件电子版发送至供应商电子邮箱。如登记信息有误，对其产生的不利因素由供应商自行承担。</w:t>
      </w:r>
    </w:p>
    <w:p w14:paraId="116E54E1">
      <w:pPr>
        <w:widowControl/>
        <w:snapToGrid w:val="0"/>
        <w:spacing w:line="360" w:lineRule="auto"/>
        <w:ind w:firstLine="480" w:firstLine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.售价：</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元/份（售后不退售，磋商资格不得转让）</w:t>
      </w:r>
    </w:p>
    <w:p w14:paraId="08CBA648">
      <w:pPr>
        <w:keepNext w:val="0"/>
        <w:keepLines w:val="0"/>
        <w:pageBreakBefore w:val="0"/>
        <w:kinsoku/>
        <w:overflowPunct/>
        <w:topLinePunct w:val="0"/>
        <w:autoSpaceDE/>
        <w:autoSpaceDN/>
        <w:bidi w:val="0"/>
        <w:adjustRightInd/>
        <w:snapToGrid w:val="0"/>
        <w:spacing w:line="360" w:lineRule="auto"/>
        <w:jc w:val="both"/>
        <w:textAlignment w:val="auto"/>
        <w:outlineLvl w:val="0"/>
        <w:rPr>
          <w:rFonts w:hint="eastAsia" w:ascii="宋体" w:hAnsi="宋体" w:eastAsia="宋体" w:cs="宋体"/>
          <w:b/>
          <w:color w:val="auto"/>
          <w:sz w:val="24"/>
          <w:szCs w:val="24"/>
          <w:highlight w:val="none"/>
        </w:rPr>
      </w:pPr>
      <w:bookmarkStart w:id="17" w:name="_Toc12849"/>
      <w:bookmarkStart w:id="18" w:name="_Toc4659"/>
      <w:bookmarkStart w:id="19" w:name="_Toc11124"/>
      <w:bookmarkStart w:id="20" w:name="_Toc22984"/>
      <w:r>
        <w:rPr>
          <w:rFonts w:hint="eastAsia" w:ascii="宋体" w:hAnsi="宋体" w:eastAsia="宋体" w:cs="宋体"/>
          <w:b/>
          <w:color w:val="auto"/>
          <w:sz w:val="24"/>
          <w:szCs w:val="24"/>
          <w:highlight w:val="none"/>
        </w:rPr>
        <w:t>四、响应文件递交截止时间、开启时间及地点</w:t>
      </w:r>
      <w:bookmarkEnd w:id="17"/>
      <w:bookmarkEnd w:id="18"/>
      <w:bookmarkEnd w:id="19"/>
      <w:bookmarkEnd w:id="20"/>
    </w:p>
    <w:p w14:paraId="7D29F90D">
      <w:pPr>
        <w:keepNext w:val="0"/>
        <w:keepLines w:val="0"/>
        <w:pageBreakBefore w:val="0"/>
        <w:kinsoku/>
        <w:overflowPunct/>
        <w:topLinePunct w:val="0"/>
        <w:autoSpaceDE/>
        <w:autoSpaceDN/>
        <w:bidi w:val="0"/>
        <w:adjustRightInd/>
        <w:spacing w:line="360" w:lineRule="auto"/>
        <w:ind w:left="0" w:lef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lang w:eastAsia="zh-CN"/>
        </w:rPr>
        <w:t>2026年</w:t>
      </w:r>
      <w:r>
        <w:rPr>
          <w:rFonts w:hint="eastAsia" w:ascii="宋体" w:hAnsi="宋体" w:eastAsia="宋体" w:cs="宋体"/>
          <w:bCs/>
          <w:color w:val="auto"/>
          <w:sz w:val="24"/>
          <w:szCs w:val="24"/>
          <w:highlight w:val="none"/>
          <w:lang w:val="en-US" w:eastAsia="zh-CN"/>
        </w:rPr>
        <w:t>04</w:t>
      </w:r>
      <w:r>
        <w:rPr>
          <w:rFonts w:hint="eastAsia" w:ascii="宋体" w:hAnsi="宋体" w:eastAsia="宋体" w:cs="宋体"/>
          <w:bCs/>
          <w:color w:val="auto"/>
          <w:sz w:val="24"/>
          <w:szCs w:val="24"/>
          <w:highlight w:val="none"/>
          <w:lang w:eastAsia="zh-CN"/>
        </w:rPr>
        <w:t>月</w:t>
      </w:r>
      <w:r>
        <w:rPr>
          <w:rFonts w:hint="eastAsia" w:ascii="宋体" w:hAnsi="宋体" w:eastAsia="宋体" w:cs="宋体"/>
          <w:bCs/>
          <w:color w:val="auto"/>
          <w:sz w:val="24"/>
          <w:szCs w:val="24"/>
          <w:highlight w:val="none"/>
          <w:lang w:val="en-US" w:eastAsia="zh-CN"/>
        </w:rPr>
        <w:t>03</w:t>
      </w:r>
      <w:r>
        <w:rPr>
          <w:rFonts w:hint="eastAsia" w:ascii="宋体" w:hAnsi="宋体" w:eastAsia="宋体" w:cs="宋体"/>
          <w:bCs/>
          <w:color w:val="auto"/>
          <w:sz w:val="24"/>
          <w:szCs w:val="24"/>
          <w:highlight w:val="none"/>
          <w:lang w:eastAsia="zh-CN"/>
        </w:rPr>
        <w:t>日14时</w:t>
      </w:r>
      <w:r>
        <w:rPr>
          <w:rFonts w:hint="eastAsia" w:ascii="宋体" w:hAnsi="宋体" w:eastAsia="宋体" w:cs="宋体"/>
          <w:bCs/>
          <w:color w:val="auto"/>
          <w:sz w:val="24"/>
          <w:szCs w:val="24"/>
          <w:highlight w:val="none"/>
          <w:lang w:val="en-US" w:eastAsia="zh-CN"/>
        </w:rPr>
        <w:t>00</w:t>
      </w:r>
      <w:r>
        <w:rPr>
          <w:rFonts w:hint="eastAsia" w:ascii="宋体" w:hAnsi="宋体" w:eastAsia="宋体" w:cs="宋体"/>
          <w:bCs/>
          <w:color w:val="auto"/>
          <w:sz w:val="24"/>
          <w:szCs w:val="24"/>
          <w:highlight w:val="none"/>
          <w:lang w:eastAsia="zh-CN"/>
        </w:rPr>
        <w:t>分（北京时间）</w:t>
      </w:r>
    </w:p>
    <w:p w14:paraId="74A8C6AF">
      <w:pPr>
        <w:keepNext w:val="0"/>
        <w:keepLines w:val="0"/>
        <w:pageBreakBefore w:val="0"/>
        <w:kinsoku/>
        <w:overflowPunct/>
        <w:topLinePunct w:val="0"/>
        <w:autoSpaceDE/>
        <w:autoSpaceDN/>
        <w:bidi w:val="0"/>
        <w:adjustRightInd/>
        <w:spacing w:line="360" w:lineRule="auto"/>
        <w:ind w:left="0" w:lef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开启时间：</w:t>
      </w:r>
      <w:r>
        <w:rPr>
          <w:rFonts w:hint="eastAsia" w:ascii="宋体" w:hAnsi="宋体" w:eastAsia="宋体" w:cs="宋体"/>
          <w:bCs/>
          <w:color w:val="auto"/>
          <w:sz w:val="24"/>
          <w:szCs w:val="24"/>
          <w:highlight w:val="none"/>
          <w:lang w:eastAsia="zh-CN"/>
        </w:rPr>
        <w:t>2026年</w:t>
      </w:r>
      <w:r>
        <w:rPr>
          <w:rFonts w:hint="eastAsia" w:ascii="宋体" w:hAnsi="宋体" w:eastAsia="宋体" w:cs="宋体"/>
          <w:bCs/>
          <w:color w:val="auto"/>
          <w:sz w:val="24"/>
          <w:szCs w:val="24"/>
          <w:highlight w:val="none"/>
          <w:lang w:val="en-US" w:eastAsia="zh-CN"/>
        </w:rPr>
        <w:t>04</w:t>
      </w:r>
      <w:r>
        <w:rPr>
          <w:rFonts w:hint="eastAsia" w:ascii="宋体" w:hAnsi="宋体" w:eastAsia="宋体" w:cs="宋体"/>
          <w:bCs/>
          <w:color w:val="auto"/>
          <w:sz w:val="24"/>
          <w:szCs w:val="24"/>
          <w:highlight w:val="none"/>
          <w:lang w:eastAsia="zh-CN"/>
        </w:rPr>
        <w:t>月</w:t>
      </w:r>
      <w:r>
        <w:rPr>
          <w:rFonts w:hint="eastAsia" w:ascii="宋体" w:hAnsi="宋体" w:eastAsia="宋体" w:cs="宋体"/>
          <w:bCs/>
          <w:color w:val="auto"/>
          <w:sz w:val="24"/>
          <w:szCs w:val="24"/>
          <w:highlight w:val="none"/>
          <w:lang w:val="en-US" w:eastAsia="zh-CN"/>
        </w:rPr>
        <w:t>03</w:t>
      </w:r>
      <w:r>
        <w:rPr>
          <w:rFonts w:hint="eastAsia" w:ascii="宋体" w:hAnsi="宋体" w:eastAsia="宋体" w:cs="宋体"/>
          <w:bCs/>
          <w:color w:val="auto"/>
          <w:sz w:val="24"/>
          <w:szCs w:val="24"/>
          <w:highlight w:val="none"/>
          <w:lang w:eastAsia="zh-CN"/>
        </w:rPr>
        <w:t>日14时</w:t>
      </w:r>
      <w:r>
        <w:rPr>
          <w:rFonts w:hint="eastAsia" w:ascii="宋体" w:hAnsi="宋体" w:eastAsia="宋体" w:cs="宋体"/>
          <w:bCs/>
          <w:color w:val="auto"/>
          <w:sz w:val="24"/>
          <w:szCs w:val="24"/>
          <w:highlight w:val="none"/>
          <w:lang w:val="en-US" w:eastAsia="zh-CN"/>
        </w:rPr>
        <w:t>00</w:t>
      </w:r>
      <w:r>
        <w:rPr>
          <w:rFonts w:hint="eastAsia" w:ascii="宋体" w:hAnsi="宋体" w:eastAsia="宋体" w:cs="宋体"/>
          <w:bCs/>
          <w:color w:val="auto"/>
          <w:sz w:val="24"/>
          <w:szCs w:val="24"/>
          <w:highlight w:val="none"/>
          <w:lang w:eastAsia="zh-CN"/>
        </w:rPr>
        <w:t>分（北京时间）</w:t>
      </w:r>
    </w:p>
    <w:p w14:paraId="2DEB8F25">
      <w:pPr>
        <w:keepNext w:val="0"/>
        <w:keepLines w:val="0"/>
        <w:pageBreakBefore w:val="0"/>
        <w:widowControl/>
        <w:kinsoku/>
        <w:overflowPunct/>
        <w:topLinePunct w:val="0"/>
        <w:autoSpaceDE/>
        <w:autoSpaceDN/>
        <w:bidi w:val="0"/>
        <w:adjustRightInd/>
        <w:snapToGrid w:val="0"/>
        <w:spacing w:line="360" w:lineRule="auto"/>
        <w:ind w:left="0" w:lef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开启地点：</w:t>
      </w:r>
      <w:r>
        <w:rPr>
          <w:rFonts w:hint="eastAsia" w:ascii="宋体" w:hAnsi="宋体" w:eastAsia="宋体" w:cs="宋体"/>
          <w:bCs/>
          <w:color w:val="auto"/>
          <w:sz w:val="24"/>
          <w:szCs w:val="24"/>
          <w:highlight w:val="none"/>
          <w:lang w:eastAsia="zh-CN"/>
        </w:rPr>
        <w:t>甘肃金鸿项目管理咨询有限公司（兰州市七里河区中天健广场3号楼812室）</w:t>
      </w:r>
    </w:p>
    <w:p w14:paraId="6841532C">
      <w:pPr>
        <w:keepNext w:val="0"/>
        <w:keepLines w:val="0"/>
        <w:pageBreakBefore w:val="0"/>
        <w:widowControl w:val="0"/>
        <w:kinsoku/>
        <w:overflowPunct/>
        <w:topLinePunct w:val="0"/>
        <w:autoSpaceDE/>
        <w:autoSpaceDN/>
        <w:bidi w:val="0"/>
        <w:adjustRightIn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竞争性磋商方式：现场磋商</w:t>
      </w:r>
    </w:p>
    <w:bookmarkEnd w:id="16"/>
    <w:p w14:paraId="0FFF3380">
      <w:pPr>
        <w:keepNext w:val="0"/>
        <w:keepLines w:val="0"/>
        <w:pageBreakBefore w:val="0"/>
        <w:kinsoku/>
        <w:overflowPunct/>
        <w:topLinePunct w:val="0"/>
        <w:autoSpaceDE/>
        <w:autoSpaceDN/>
        <w:bidi w:val="0"/>
        <w:adjustRightInd/>
        <w:snapToGrid w:val="0"/>
        <w:spacing w:line="360" w:lineRule="auto"/>
        <w:jc w:val="both"/>
        <w:textAlignment w:val="auto"/>
        <w:outlineLvl w:val="0"/>
        <w:rPr>
          <w:rFonts w:hint="eastAsia" w:ascii="宋体" w:hAnsi="宋体" w:eastAsia="宋体" w:cs="宋体"/>
          <w:b/>
          <w:color w:val="auto"/>
          <w:sz w:val="24"/>
          <w:szCs w:val="24"/>
          <w:highlight w:val="none"/>
        </w:rPr>
      </w:pPr>
      <w:bookmarkStart w:id="21" w:name="_Toc8854"/>
      <w:bookmarkStart w:id="22" w:name="_Toc20093"/>
      <w:bookmarkStart w:id="23" w:name="_Toc3542"/>
      <w:bookmarkStart w:id="24" w:name="_Toc4338"/>
      <w:r>
        <w:rPr>
          <w:rFonts w:hint="eastAsia" w:ascii="宋体" w:hAnsi="宋体" w:eastAsia="宋体" w:cs="宋体"/>
          <w:b/>
          <w:color w:val="auto"/>
          <w:sz w:val="24"/>
          <w:szCs w:val="24"/>
          <w:highlight w:val="none"/>
        </w:rPr>
        <w:t>五、公告期限</w:t>
      </w:r>
      <w:bookmarkEnd w:id="21"/>
      <w:bookmarkEnd w:id="22"/>
      <w:bookmarkEnd w:id="23"/>
      <w:bookmarkEnd w:id="24"/>
    </w:p>
    <w:p w14:paraId="3D9DF911">
      <w:pPr>
        <w:keepNext w:val="0"/>
        <w:keepLines w:val="0"/>
        <w:pageBreakBefore w:val="0"/>
        <w:kinsoku/>
        <w:overflowPunct/>
        <w:topLinePunct w:val="0"/>
        <w:autoSpaceDE/>
        <w:autoSpaceDN/>
        <w:bidi w:val="0"/>
        <w:adjustRightInd/>
        <w:spacing w:line="360" w:lineRule="auto"/>
        <w:ind w:left="0" w:leftChars="0" w:firstLine="480" w:firstLineChars="200"/>
        <w:jc w:val="both"/>
        <w:textAlignment w:val="auto"/>
        <w:rPr>
          <w:rFonts w:hint="eastAsia" w:ascii="宋体" w:hAnsi="宋体" w:eastAsia="宋体" w:cs="宋体"/>
          <w:color w:val="auto"/>
          <w:sz w:val="24"/>
          <w:szCs w:val="24"/>
          <w:highlight w:val="none"/>
        </w:rPr>
      </w:pPr>
      <w:bookmarkStart w:id="25" w:name="_Hlk122025647"/>
      <w:r>
        <w:rPr>
          <w:rFonts w:hint="eastAsia" w:ascii="宋体" w:hAnsi="宋体" w:eastAsia="宋体" w:cs="宋体"/>
          <w:color w:val="auto"/>
          <w:sz w:val="24"/>
          <w:szCs w:val="24"/>
          <w:highlight w:val="none"/>
        </w:rPr>
        <w:t>自本公告发布之日起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w:t>
      </w:r>
      <w:r>
        <w:rPr>
          <w:rFonts w:hint="eastAsia" w:ascii="宋体" w:hAnsi="宋体" w:eastAsia="宋体" w:cs="宋体"/>
          <w:color w:val="auto"/>
          <w:sz w:val="24"/>
          <w:szCs w:val="24"/>
          <w:highlight w:val="none"/>
          <w:lang w:val="en-US" w:eastAsia="zh-CN"/>
        </w:rPr>
        <w:t>工作日。</w:t>
      </w:r>
    </w:p>
    <w:bookmarkEnd w:id="25"/>
    <w:p w14:paraId="2B721CB7">
      <w:pPr>
        <w:keepNext w:val="0"/>
        <w:keepLines w:val="0"/>
        <w:pageBreakBefore w:val="0"/>
        <w:kinsoku/>
        <w:overflowPunct/>
        <w:topLinePunct w:val="0"/>
        <w:autoSpaceDE/>
        <w:autoSpaceDN/>
        <w:bidi w:val="0"/>
        <w:adjustRightInd/>
        <w:snapToGrid w:val="0"/>
        <w:spacing w:line="360" w:lineRule="auto"/>
        <w:jc w:val="both"/>
        <w:textAlignment w:val="auto"/>
        <w:outlineLvl w:val="0"/>
        <w:rPr>
          <w:rFonts w:hint="eastAsia" w:ascii="宋体" w:hAnsi="宋体" w:eastAsia="宋体" w:cs="宋体"/>
          <w:b/>
          <w:color w:val="auto"/>
          <w:sz w:val="24"/>
          <w:szCs w:val="24"/>
          <w:highlight w:val="none"/>
        </w:rPr>
      </w:pPr>
      <w:bookmarkStart w:id="26" w:name="_Toc2714"/>
      <w:bookmarkStart w:id="27" w:name="_Toc11249"/>
      <w:bookmarkStart w:id="28" w:name="_Toc2384"/>
      <w:bookmarkStart w:id="29" w:name="_Toc12237"/>
      <w:r>
        <w:rPr>
          <w:rFonts w:hint="eastAsia" w:ascii="宋体" w:hAnsi="宋体" w:eastAsia="宋体" w:cs="宋体"/>
          <w:b/>
          <w:color w:val="auto"/>
          <w:sz w:val="24"/>
          <w:szCs w:val="24"/>
          <w:highlight w:val="none"/>
        </w:rPr>
        <w:t>六、其他补充事宜</w:t>
      </w:r>
      <w:bookmarkEnd w:id="26"/>
      <w:bookmarkEnd w:id="27"/>
      <w:bookmarkEnd w:id="28"/>
      <w:bookmarkEnd w:id="29"/>
    </w:p>
    <w:p w14:paraId="7D190D94">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1"/>
        <w:rPr>
          <w:rFonts w:hint="eastAsia" w:ascii="宋体" w:hAnsi="宋体" w:eastAsia="宋体" w:cs="宋体"/>
          <w:bCs/>
          <w:color w:val="auto"/>
          <w:sz w:val="24"/>
          <w:szCs w:val="24"/>
          <w:highlight w:val="none"/>
        </w:rPr>
      </w:pPr>
      <w:bookmarkStart w:id="30" w:name="_Toc30206"/>
      <w:bookmarkStart w:id="31" w:name="_Toc6447"/>
      <w:bookmarkStart w:id="32" w:name="_Toc30566"/>
      <w:bookmarkStart w:id="33" w:name="_Toc30138"/>
      <w:r>
        <w:rPr>
          <w:rFonts w:hint="eastAsia" w:ascii="宋体" w:hAnsi="宋体" w:eastAsia="宋体" w:cs="宋体"/>
          <w:bCs/>
          <w:color w:val="auto"/>
          <w:sz w:val="24"/>
          <w:szCs w:val="24"/>
          <w:highlight w:val="none"/>
        </w:rPr>
        <w:t>1.发布公告的媒介</w:t>
      </w:r>
      <w:bookmarkEnd w:id="30"/>
      <w:bookmarkEnd w:id="31"/>
      <w:bookmarkEnd w:id="32"/>
    </w:p>
    <w:p w14:paraId="2160E108">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1"/>
        <w:rPr>
          <w:rFonts w:hint="eastAsia" w:ascii="宋体" w:hAnsi="宋体" w:eastAsia="宋体" w:cs="宋体"/>
          <w:bCs/>
          <w:color w:val="auto"/>
          <w:sz w:val="24"/>
          <w:szCs w:val="24"/>
          <w:highlight w:val="none"/>
        </w:rPr>
      </w:pPr>
      <w:bookmarkStart w:id="34" w:name="_Toc32174"/>
      <w:bookmarkStart w:id="35" w:name="_Toc22450"/>
      <w:bookmarkStart w:id="36" w:name="_Toc29579"/>
      <w:r>
        <w:rPr>
          <w:rFonts w:hint="eastAsia" w:ascii="宋体" w:hAnsi="宋体" w:eastAsia="宋体" w:cs="宋体"/>
          <w:bCs/>
          <w:color w:val="auto"/>
          <w:sz w:val="24"/>
          <w:szCs w:val="24"/>
          <w:highlight w:val="none"/>
        </w:rPr>
        <w:t>甘肃经济信息网（http：//www.gsei.com.cn）上发布。</w:t>
      </w:r>
      <w:bookmarkEnd w:id="34"/>
      <w:bookmarkEnd w:id="35"/>
      <w:bookmarkEnd w:id="36"/>
    </w:p>
    <w:p w14:paraId="530A40AF">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1"/>
        <w:rPr>
          <w:rFonts w:hint="eastAsia" w:ascii="宋体" w:hAnsi="宋体" w:eastAsia="宋体" w:cs="宋体"/>
          <w:bCs/>
          <w:color w:val="auto"/>
          <w:sz w:val="24"/>
          <w:szCs w:val="24"/>
          <w:highlight w:val="none"/>
        </w:rPr>
      </w:pPr>
      <w:bookmarkStart w:id="37" w:name="_Toc19940"/>
      <w:bookmarkStart w:id="38" w:name="_Toc1699"/>
      <w:bookmarkStart w:id="39" w:name="_Toc13308"/>
      <w:r>
        <w:rPr>
          <w:rFonts w:hint="eastAsia" w:ascii="宋体" w:hAnsi="宋体" w:eastAsia="宋体" w:cs="宋体"/>
          <w:bCs/>
          <w:color w:val="auto"/>
          <w:sz w:val="24"/>
          <w:szCs w:val="24"/>
          <w:highlight w:val="none"/>
        </w:rPr>
        <w:t>2.</w:t>
      </w:r>
      <w:r>
        <w:rPr>
          <w:rFonts w:hint="eastAsia" w:ascii="宋体" w:hAnsi="宋体" w:eastAsia="宋体" w:cs="宋体"/>
          <w:b/>
          <w:bCs w:val="0"/>
          <w:color w:val="auto"/>
          <w:sz w:val="24"/>
          <w:szCs w:val="24"/>
          <w:highlight w:val="none"/>
        </w:rPr>
        <w:t>届时请各供应商法定代表人或其授权代理人手持授权委托书、身份证原件按时参加开标会议。对迟递交的响应文件采购代理机构将不予接受。</w:t>
      </w:r>
      <w:bookmarkEnd w:id="37"/>
      <w:bookmarkEnd w:id="38"/>
      <w:bookmarkEnd w:id="39"/>
    </w:p>
    <w:p w14:paraId="71505F78">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1"/>
        <w:rPr>
          <w:rFonts w:hint="eastAsia" w:ascii="宋体" w:hAnsi="宋体" w:eastAsia="宋体" w:cs="宋体"/>
          <w:bCs/>
          <w:color w:val="auto"/>
          <w:sz w:val="24"/>
          <w:szCs w:val="24"/>
          <w:highlight w:val="none"/>
        </w:rPr>
      </w:pPr>
      <w:bookmarkStart w:id="40" w:name="_Toc30246"/>
      <w:bookmarkStart w:id="41" w:name="_Toc2807"/>
      <w:bookmarkStart w:id="42" w:name="_Toc729"/>
      <w:r>
        <w:rPr>
          <w:rFonts w:hint="eastAsia" w:ascii="宋体" w:hAnsi="宋体" w:eastAsia="宋体" w:cs="宋体"/>
          <w:bCs/>
          <w:color w:val="auto"/>
          <w:sz w:val="24"/>
          <w:szCs w:val="24"/>
          <w:highlight w:val="none"/>
        </w:rPr>
        <w:t>3.供应商在响应文件提交截止时间前应主动登录磋商公告发布媒介或查收相关书面通知，以便及时了解相关磋商信息和补充信息。如因未主动登录磋商公告发布媒介或查收相关书面通知而未获取相关信息，对其产生的不利因素由供应商自行承担。</w:t>
      </w:r>
      <w:bookmarkEnd w:id="40"/>
      <w:bookmarkEnd w:id="41"/>
      <w:bookmarkEnd w:id="42"/>
    </w:p>
    <w:p w14:paraId="6B4D990C">
      <w:pPr>
        <w:widowControl/>
        <w:snapToGrid w:val="0"/>
        <w:spacing w:line="360" w:lineRule="auto"/>
        <w:ind w:firstLine="480" w:firstLineChars="200"/>
        <w:rPr>
          <w:rFonts w:hint="eastAsia" w:ascii="宋体" w:hAnsi="宋体" w:eastAsia="宋体" w:cs="宋体"/>
          <w:bCs/>
          <w:color w:val="auto"/>
          <w:sz w:val="24"/>
          <w:szCs w:val="24"/>
          <w:highlight w:val="none"/>
        </w:rPr>
      </w:pPr>
      <w:bookmarkStart w:id="43" w:name="_Toc32145"/>
      <w:bookmarkStart w:id="44" w:name="_Toc22607"/>
      <w:bookmarkStart w:id="45" w:name="_Toc22983"/>
      <w:r>
        <w:rPr>
          <w:rFonts w:hint="eastAsia" w:ascii="宋体" w:hAnsi="宋体" w:eastAsia="宋体" w:cs="宋体"/>
          <w:bCs/>
          <w:color w:val="auto"/>
          <w:sz w:val="24"/>
          <w:szCs w:val="24"/>
          <w:highlight w:val="none"/>
        </w:rPr>
        <w:t>4.磋商项目需要落实的政府采购政策:</w:t>
      </w:r>
      <w:bookmarkEnd w:id="43"/>
      <w:bookmarkEnd w:id="44"/>
      <w:bookmarkEnd w:id="45"/>
      <w:r>
        <w:rPr>
          <w:rFonts w:hint="eastAsia" w:ascii="宋体" w:hAnsi="宋体" w:eastAsia="宋体" w:cs="宋体"/>
          <w:bCs/>
          <w:color w:val="auto"/>
          <w:sz w:val="24"/>
          <w:szCs w:val="24"/>
          <w:highlight w:val="none"/>
          <w:lang w:val="en-US" w:eastAsia="zh-CN"/>
        </w:rPr>
        <w:t>本项目面向中小微企业预留，预留比例100%。参加本项目政府采购活动的中小微企业应当提供《政府采购促进中小企</w:t>
      </w:r>
      <w:r>
        <w:rPr>
          <w:rFonts w:hint="eastAsia" w:ascii="宋体" w:hAnsi="宋体" w:eastAsia="宋体" w:cs="宋体"/>
          <w:color w:val="auto"/>
          <w:sz w:val="24"/>
          <w:szCs w:val="24"/>
          <w:highlight w:val="none"/>
          <w:lang w:val="en-US" w:eastAsia="zh-CN"/>
        </w:rPr>
        <w:t>业发展管理办法》（财库[2020]46 号）规定的《中小企业声明函》（残疾人福利性单位、监狱企业视同为中小企业，须提供《残疾人福利性单位声明函》或由省级以上监狱管理局、戒毒管理局（含新疆生产建设兵团）出具的属于监狱企业的证明文件） 并对其真实性负责，如有虚假，将依法承担相应责任。</w:t>
      </w:r>
    </w:p>
    <w:p w14:paraId="7BE176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outlineLvl w:val="1"/>
        <w:rPr>
          <w:rFonts w:hint="eastAsia" w:ascii="宋体" w:hAnsi="宋体" w:eastAsia="宋体" w:cs="宋体"/>
          <w:bCs/>
          <w:color w:val="auto"/>
          <w:sz w:val="24"/>
          <w:szCs w:val="24"/>
          <w:highlight w:val="none"/>
        </w:rPr>
      </w:pPr>
      <w:bookmarkStart w:id="46" w:name="_Toc20435"/>
      <w:bookmarkStart w:id="47" w:name="_Toc24939"/>
      <w:bookmarkStart w:id="48" w:name="_Toc8632"/>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评标办法：综合评分法。</w:t>
      </w:r>
      <w:bookmarkEnd w:id="46"/>
      <w:bookmarkEnd w:id="47"/>
      <w:bookmarkEnd w:id="48"/>
    </w:p>
    <w:p w14:paraId="59DE14C7">
      <w:pPr>
        <w:keepNext w:val="0"/>
        <w:keepLines w:val="0"/>
        <w:pageBreakBefore w:val="0"/>
        <w:numPr>
          <w:ilvl w:val="0"/>
          <w:numId w:val="0"/>
        </w:numPr>
        <w:kinsoku/>
        <w:overflowPunct/>
        <w:topLinePunct w:val="0"/>
        <w:autoSpaceDE/>
        <w:autoSpaceDN/>
        <w:bidi w:val="0"/>
        <w:adjustRightInd/>
        <w:snapToGrid w:val="0"/>
        <w:spacing w:line="360" w:lineRule="auto"/>
        <w:ind w:left="0" w:leftChars="0"/>
        <w:jc w:val="both"/>
        <w:textAlignment w:val="auto"/>
        <w:outlineLvl w:val="0"/>
        <w:rPr>
          <w:rFonts w:hint="eastAsia" w:ascii="宋体" w:hAnsi="宋体" w:eastAsia="宋体" w:cs="宋体"/>
          <w:b/>
          <w:color w:val="auto"/>
          <w:sz w:val="24"/>
          <w:szCs w:val="24"/>
          <w:highlight w:val="none"/>
        </w:rPr>
      </w:pPr>
      <w:bookmarkStart w:id="49" w:name="_Toc12499"/>
      <w:bookmarkStart w:id="50" w:name="_Toc1128"/>
      <w:bookmarkStart w:id="51" w:name="_Toc21071"/>
      <w:r>
        <w:rPr>
          <w:rFonts w:hint="eastAsia" w:ascii="宋体" w:hAnsi="宋体" w:eastAsia="宋体" w:cs="宋体"/>
          <w:b/>
          <w:color w:val="auto"/>
          <w:sz w:val="24"/>
          <w:szCs w:val="24"/>
          <w:highlight w:val="none"/>
        </w:rPr>
        <w:t>七、凡对本次采购提出询问，请按以下方式联系</w:t>
      </w:r>
      <w:bookmarkEnd w:id="33"/>
      <w:bookmarkEnd w:id="49"/>
      <w:bookmarkEnd w:id="50"/>
      <w:bookmarkEnd w:id="51"/>
    </w:p>
    <w:p w14:paraId="05BB88B3">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outlineLvl w:val="1"/>
        <w:rPr>
          <w:rFonts w:hint="eastAsia" w:ascii="宋体" w:hAnsi="宋体" w:eastAsia="宋体" w:cs="宋体"/>
          <w:bCs/>
          <w:color w:val="auto"/>
          <w:sz w:val="24"/>
          <w:szCs w:val="24"/>
          <w:highlight w:val="none"/>
        </w:rPr>
      </w:pPr>
      <w:bookmarkStart w:id="52" w:name="_Toc4638"/>
      <w:bookmarkStart w:id="53" w:name="_Toc14200"/>
      <w:bookmarkStart w:id="54" w:name="_Toc10850"/>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.采购人信息</w:t>
      </w:r>
      <w:bookmarkEnd w:id="52"/>
      <w:bookmarkEnd w:id="53"/>
      <w:bookmarkEnd w:id="54"/>
    </w:p>
    <w:p w14:paraId="46CBA587">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采 购 人：</w:t>
      </w:r>
      <w:r>
        <w:rPr>
          <w:rFonts w:hint="eastAsia" w:ascii="宋体" w:hAnsi="宋体" w:eastAsia="宋体" w:cs="宋体"/>
          <w:bCs/>
          <w:color w:val="auto"/>
          <w:sz w:val="24"/>
          <w:szCs w:val="24"/>
          <w:highlight w:val="none"/>
          <w:lang w:eastAsia="zh-CN"/>
        </w:rPr>
        <w:t>兰州市强制隔离戒毒所</w:t>
      </w:r>
    </w:p>
    <w:p w14:paraId="636882B5">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eastAsia="宋体" w:cs="宋体"/>
          <w:bCs/>
          <w:color w:val="auto"/>
          <w:sz w:val="24"/>
          <w:szCs w:val="24"/>
          <w:highlight w:val="none"/>
          <w:lang w:eastAsia="zh-CN"/>
        </w:rPr>
        <w:t>兰州市榆中县城关镇三角城村岳家庄子社105号</w:t>
      </w:r>
    </w:p>
    <w:p w14:paraId="4B69F0E6">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联系电话：</w:t>
      </w:r>
      <w:r>
        <w:rPr>
          <w:rFonts w:hint="eastAsia" w:ascii="宋体" w:hAnsi="宋体" w:eastAsia="宋体" w:cs="宋体"/>
          <w:bCs/>
          <w:color w:val="auto"/>
          <w:sz w:val="24"/>
          <w:szCs w:val="24"/>
          <w:highlight w:val="none"/>
          <w:lang w:val="en-US" w:eastAsia="zh-CN"/>
        </w:rPr>
        <w:t>0931-5112826</w:t>
      </w:r>
    </w:p>
    <w:p w14:paraId="37C5D776">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outlineLvl w:val="1"/>
        <w:rPr>
          <w:rFonts w:hint="eastAsia" w:ascii="宋体" w:hAnsi="宋体" w:eastAsia="宋体" w:cs="宋体"/>
          <w:bCs/>
          <w:color w:val="auto"/>
          <w:sz w:val="24"/>
          <w:szCs w:val="24"/>
          <w:highlight w:val="none"/>
        </w:rPr>
      </w:pPr>
      <w:bookmarkStart w:id="55" w:name="_Toc13795"/>
      <w:bookmarkStart w:id="56" w:name="_Toc13377"/>
      <w:bookmarkStart w:id="57" w:name="_Toc10648"/>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.采购代理机构信息</w:t>
      </w:r>
      <w:bookmarkEnd w:id="55"/>
      <w:bookmarkEnd w:id="56"/>
      <w:bookmarkEnd w:id="57"/>
    </w:p>
    <w:p w14:paraId="093D7FA5">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代理机构：甘肃金鸿项目管理咨询有限公司</w:t>
      </w:r>
    </w:p>
    <w:p w14:paraId="71C771E8">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地    址：</w:t>
      </w:r>
      <w:r>
        <w:rPr>
          <w:rFonts w:hint="eastAsia" w:ascii="宋体" w:hAnsi="宋体" w:eastAsia="宋体" w:cs="宋体"/>
          <w:bCs/>
          <w:color w:val="auto"/>
          <w:sz w:val="24"/>
          <w:szCs w:val="24"/>
          <w:highlight w:val="none"/>
          <w:lang w:eastAsia="zh-CN"/>
        </w:rPr>
        <w:t>甘肃金鸿项目管理咨询有限公司（兰州市七里河区中天健广场3号楼812室）</w:t>
      </w:r>
      <w:r>
        <w:rPr>
          <w:rFonts w:hint="eastAsia" w:ascii="宋体" w:hAnsi="宋体" w:eastAsia="宋体" w:cs="宋体"/>
          <w:color w:val="auto"/>
          <w:sz w:val="24"/>
          <w:szCs w:val="24"/>
          <w:highlight w:val="none"/>
          <w:lang w:val="en-US" w:eastAsia="zh-CN"/>
        </w:rPr>
        <w:t xml:space="preserve"> </w:t>
      </w:r>
    </w:p>
    <w:p w14:paraId="06A57100">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项目联系人：</w:t>
      </w:r>
      <w:r>
        <w:rPr>
          <w:rFonts w:hint="eastAsia" w:ascii="宋体" w:hAnsi="宋体" w:eastAsia="宋体" w:cs="宋体"/>
          <w:bCs/>
          <w:color w:val="auto"/>
          <w:sz w:val="24"/>
          <w:szCs w:val="24"/>
          <w:highlight w:val="none"/>
          <w:lang w:val="en-US" w:eastAsia="zh-CN"/>
        </w:rPr>
        <w:t>李</w:t>
      </w:r>
      <w:r>
        <w:rPr>
          <w:rFonts w:hint="eastAsia" w:ascii="宋体" w:hAnsi="宋体" w:eastAsia="宋体" w:cs="宋体"/>
          <w:bCs/>
          <w:color w:val="auto"/>
          <w:sz w:val="24"/>
          <w:szCs w:val="24"/>
          <w:highlight w:val="none"/>
        </w:rPr>
        <w:t>经理</w:t>
      </w:r>
    </w:p>
    <w:p w14:paraId="1BDEF482">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lang w:val="en-US" w:eastAsia="zh-CN"/>
        </w:rPr>
        <w:t>0931-8459112/13884583684</w:t>
      </w:r>
    </w:p>
    <w:p w14:paraId="2A3CA38D">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sz w:val="24"/>
          <w:szCs w:val="24"/>
          <w:highlight w:val="none"/>
        </w:rPr>
      </w:pPr>
    </w:p>
    <w:p w14:paraId="535AFFD1">
      <w:pPr>
        <w:keepNext w:val="0"/>
        <w:keepLines w:val="0"/>
        <w:pageBreakBefore w:val="0"/>
        <w:widowControl w:val="0"/>
        <w:kinsoku/>
        <w:wordWrap w:val="0"/>
        <w:overflowPunct/>
        <w:topLinePunct w:val="0"/>
        <w:autoSpaceDE/>
        <w:autoSpaceDN/>
        <w:bidi w:val="0"/>
        <w:adjustRightInd/>
        <w:snapToGrid/>
        <w:spacing w:line="360" w:lineRule="auto"/>
        <w:ind w:left="0" w:leftChars="0" w:firstLine="3360" w:firstLineChars="1400"/>
        <w:jc w:val="both"/>
        <w:textAlignment w:val="auto"/>
        <w:rPr>
          <w:rFonts w:hint="eastAsia" w:ascii="宋体" w:hAnsi="宋体" w:eastAsia="宋体" w:cs="宋体"/>
          <w:bCs/>
          <w:color w:val="auto"/>
          <w:kern w:val="2"/>
          <w:sz w:val="24"/>
          <w:szCs w:val="24"/>
          <w:highlight w:val="none"/>
          <w:lang w:val="en-US" w:eastAsia="zh-CN" w:bidi="ar-SA"/>
        </w:rPr>
      </w:pPr>
    </w:p>
    <w:p w14:paraId="250C04FF">
      <w:pPr>
        <w:spacing w:line="360" w:lineRule="auto"/>
        <w:rPr>
          <w:rFonts w:hint="eastAsia" w:ascii="宋体" w:hAnsi="宋体" w:eastAsia="宋体" w:cs="宋体"/>
          <w:bCs/>
          <w:color w:val="auto"/>
          <w:sz w:val="24"/>
          <w:szCs w:val="24"/>
          <w:highlight w:val="none"/>
        </w:rPr>
      </w:pPr>
    </w:p>
    <w:p w14:paraId="6C93852B">
      <w:pPr>
        <w:spacing w:line="360" w:lineRule="auto"/>
        <w:rPr>
          <w:rFonts w:hint="eastAsia" w:ascii="宋体" w:hAnsi="宋体" w:eastAsia="宋体" w:cs="宋体"/>
          <w:bCs/>
          <w:color w:val="auto"/>
          <w:sz w:val="24"/>
          <w:szCs w:val="24"/>
          <w:highlight w:val="none"/>
        </w:rPr>
      </w:pPr>
    </w:p>
    <w:p w14:paraId="735B2E8E">
      <w:pPr>
        <w:spacing w:line="360" w:lineRule="auto"/>
        <w:rPr>
          <w:rFonts w:hint="eastAsia" w:ascii="宋体" w:hAnsi="宋体" w:eastAsia="宋体" w:cs="宋体"/>
          <w:bCs/>
          <w:color w:val="auto"/>
          <w:sz w:val="24"/>
          <w:szCs w:val="24"/>
          <w:highlight w:val="none"/>
        </w:rPr>
      </w:pPr>
    </w:p>
    <w:p w14:paraId="04FA10EB">
      <w:pPr>
        <w:keepNext w:val="0"/>
        <w:keepLines w:val="0"/>
        <w:pageBreakBefore w:val="0"/>
        <w:widowControl w:val="0"/>
        <w:kinsoku/>
        <w:wordWrap w:val="0"/>
        <w:overflowPunct/>
        <w:topLinePunct w:val="0"/>
        <w:autoSpaceDE/>
        <w:autoSpaceDN/>
        <w:bidi w:val="0"/>
        <w:adjustRightInd/>
        <w:snapToGrid/>
        <w:spacing w:line="360" w:lineRule="auto"/>
        <w:ind w:left="0" w:leftChars="0" w:firstLine="3360" w:firstLineChars="1400"/>
        <w:jc w:val="righ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甘肃金鸿项目管理咨询有限公司</w:t>
      </w:r>
    </w:p>
    <w:p w14:paraId="176990B1">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03</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liss Light">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10EA9"/>
    <w:rsid w:val="09410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2026-03-23T03:27:00Z</dcterms:created>
  <dc:creator>甘肃金鸿</dc:creator>
  <cp:lastModifiedBy>甘肃金鸿</cp:lastModifiedBy>
  <dcterms:modified xsi:type="dcterms:W3CDTF">2026-03-23T03:28:56Z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8AD08820285344A7A912A01E76F362AF_11</vt:lpwstr>
  </property>
  <property fmtid="{D5CDD505-2E9C-101B-9397-08002B2CF9AE}" pid="4" name="KSOTemplateDocerSaveRecord">
    <vt:lpwstr>eyJoZGlkIjoiOGFhYTI1MzExZjViOTllNzBmNDE3YTczOWM1ZWE4ZmIiLCJ1c2VySWQiOiI5NjY4Njg3MTMifQ==</vt:lpwstr>
  </property>
</Properties>
</file>