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D59D7">
      <w:pPr>
        <w:pStyle w:val="6"/>
        <w:rPr>
          <w:rFonts w:hint="eastAsia"/>
          <w:highlight w:val="none"/>
        </w:rPr>
      </w:pPr>
      <w:bookmarkStart w:id="0" w:name="_Toc31839"/>
      <w:r>
        <w:rPr>
          <w:rFonts w:hint="eastAsia"/>
          <w:highlight w:val="none"/>
        </w:rPr>
        <w:t>中国人民银行甘肃省分行西楼视频监控系统改造项目</w:t>
      </w:r>
    </w:p>
    <w:p w14:paraId="2711A3BB">
      <w:pPr>
        <w:pStyle w:val="6"/>
        <w:rPr>
          <w:highlight w:val="none"/>
        </w:rPr>
      </w:pPr>
      <w:r>
        <w:rPr>
          <w:rFonts w:hint="eastAsia"/>
          <w:highlight w:val="none"/>
          <w:lang w:eastAsia="zh-CN"/>
        </w:rPr>
        <w:t>（</w:t>
      </w:r>
      <w:r>
        <w:rPr>
          <w:rFonts w:hint="eastAsia"/>
          <w:highlight w:val="none"/>
          <w:lang w:val="en-US" w:eastAsia="zh-CN"/>
        </w:rPr>
        <w:t>二次）</w:t>
      </w:r>
      <w:r>
        <w:rPr>
          <w:rFonts w:hint="eastAsia"/>
          <w:highlight w:val="none"/>
        </w:rPr>
        <w:t>招标公告</w:t>
      </w:r>
      <w:bookmarkEnd w:id="0"/>
    </w:p>
    <w:p w14:paraId="1E29F12B">
      <w:pPr>
        <w:spacing w:line="360" w:lineRule="auto"/>
        <w:ind w:firstLine="561"/>
        <w:rPr>
          <w:rFonts w:ascii="宋体"/>
          <w:sz w:val="24"/>
          <w:szCs w:val="24"/>
          <w:highlight w:val="none"/>
        </w:rPr>
      </w:pPr>
      <w:r>
        <w:rPr>
          <w:rFonts w:hint="eastAsia" w:ascii="宋体" w:hAnsi="宋体" w:cs="宋体"/>
          <w:sz w:val="24"/>
          <w:szCs w:val="24"/>
          <w:highlight w:val="none"/>
        </w:rPr>
        <w:t>兰州正泽招投标代理有限公司受中国人民银行甘肃省分行的委托，就中国人民银行甘肃省分行西楼视频监控系统改造项目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二次）</w:t>
      </w:r>
      <w:r>
        <w:rPr>
          <w:rFonts w:hint="eastAsia" w:ascii="宋体" w:hAnsi="宋体" w:cs="宋体"/>
          <w:sz w:val="24"/>
          <w:szCs w:val="24"/>
          <w:highlight w:val="none"/>
        </w:rPr>
        <w:t>以公开招标的方式进行采购</w:t>
      </w:r>
      <w:r>
        <w:rPr>
          <w:rFonts w:hint="eastAsia" w:ascii="宋体" w:hAnsi="宋体"/>
          <w:sz w:val="24"/>
          <w:highlight w:val="none"/>
        </w:rPr>
        <w:t>，</w:t>
      </w:r>
      <w:r>
        <w:rPr>
          <w:rFonts w:hint="eastAsia" w:ascii="宋体" w:hAnsi="宋体" w:cs="宋体"/>
          <w:sz w:val="24"/>
          <w:szCs w:val="24"/>
          <w:highlight w:val="none"/>
        </w:rPr>
        <w:t>欢迎符合条件的供应商前来参加。</w:t>
      </w:r>
    </w:p>
    <w:p w14:paraId="2E6A6F56">
      <w:pPr>
        <w:widowControl/>
        <w:numPr>
          <w:ilvl w:val="0"/>
          <w:numId w:val="1"/>
        </w:numPr>
        <w:shd w:val="clear" w:color="060000" w:fill="FFFFFF"/>
        <w:spacing w:line="360" w:lineRule="auto"/>
        <w:ind w:firstLine="480"/>
        <w:jc w:val="left"/>
        <w:rPr>
          <w:rFonts w:ascii="宋体"/>
          <w:b/>
          <w:bCs/>
          <w:kern w:val="0"/>
          <w:sz w:val="24"/>
          <w:szCs w:val="24"/>
          <w:highlight w:val="none"/>
          <w:shd w:val="clear" w:color="090000" w:fill="FFFFFF"/>
        </w:rPr>
      </w:pPr>
      <w:r>
        <w:rPr>
          <w:rFonts w:hint="eastAsia" w:ascii="宋体" w:hAnsi="宋体" w:cs="宋体"/>
          <w:b/>
          <w:bCs/>
          <w:kern w:val="0"/>
          <w:sz w:val="24"/>
          <w:szCs w:val="24"/>
          <w:highlight w:val="none"/>
          <w:shd w:val="clear" w:color="090000" w:fill="FFFFFF"/>
        </w:rPr>
        <w:t>项目基本情况</w:t>
      </w:r>
    </w:p>
    <w:p w14:paraId="102508B6">
      <w:pPr>
        <w:spacing w:line="360" w:lineRule="auto"/>
        <w:ind w:firstLine="480" w:firstLineChars="200"/>
        <w:rPr>
          <w:rFonts w:ascii="宋体" w:hAnsi="宋体" w:cs="宋体"/>
          <w:b/>
          <w:bCs/>
          <w:kern w:val="0"/>
          <w:sz w:val="24"/>
          <w:szCs w:val="24"/>
          <w:highlight w:val="none"/>
          <w:shd w:val="clear" w:color="090000" w:fill="FFFFFF"/>
        </w:rPr>
      </w:pPr>
      <w:r>
        <w:rPr>
          <w:rFonts w:hint="eastAsia" w:ascii="宋体" w:hAnsi="宋体" w:cs="宋体"/>
          <w:sz w:val="24"/>
          <w:szCs w:val="24"/>
          <w:highlight w:val="none"/>
        </w:rPr>
        <w:t>项目编号：LZ2026--GK003</w:t>
      </w:r>
      <w:r>
        <w:rPr>
          <w:rFonts w:hint="eastAsia" w:ascii="宋体" w:hAnsi="宋体" w:eastAsia="宋体" w:cs="宋体"/>
          <w:sz w:val="24"/>
          <w:szCs w:val="24"/>
          <w:highlight w:val="none"/>
        </w:rPr>
        <w:t>(S</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p>
    <w:p w14:paraId="45E3A448">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项目名称：中国人民银行甘肃省分行西楼视频监控系统改造项目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二次）</w:t>
      </w:r>
    </w:p>
    <w:p w14:paraId="373BB0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采购方式：公开招标</w:t>
      </w:r>
    </w:p>
    <w:p w14:paraId="18401F5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113.41</w:t>
      </w:r>
      <w:r>
        <w:rPr>
          <w:rFonts w:hint="eastAsia" w:ascii="宋体" w:hAnsi="宋体" w:cs="宋体"/>
          <w:sz w:val="24"/>
          <w:szCs w:val="24"/>
          <w:highlight w:val="none"/>
        </w:rPr>
        <w:t>万元（人民币）</w:t>
      </w:r>
    </w:p>
    <w:p w14:paraId="50993BF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最高限价（如有）：</w:t>
      </w:r>
      <w:r>
        <w:rPr>
          <w:rFonts w:hint="eastAsia" w:ascii="宋体" w:hAnsi="宋体" w:cs="宋体"/>
          <w:sz w:val="24"/>
          <w:szCs w:val="24"/>
          <w:highlight w:val="none"/>
          <w:lang w:val="en-US" w:eastAsia="zh-CN"/>
        </w:rPr>
        <w:t>113.41</w:t>
      </w:r>
      <w:r>
        <w:rPr>
          <w:rFonts w:hint="eastAsia" w:ascii="宋体" w:hAnsi="宋体" w:cs="宋体"/>
          <w:sz w:val="24"/>
          <w:szCs w:val="24"/>
          <w:highlight w:val="none"/>
        </w:rPr>
        <w:t>万元（人民币）</w:t>
      </w:r>
    </w:p>
    <w:p w14:paraId="66E5F23A">
      <w:pPr>
        <w:spacing w:line="360" w:lineRule="auto"/>
        <w:ind w:firstLine="480" w:firstLineChars="200"/>
        <w:rPr>
          <w:highlight w:val="none"/>
        </w:rPr>
      </w:pPr>
      <w:r>
        <w:rPr>
          <w:rFonts w:hint="eastAsia" w:ascii="宋体" w:hAnsi="宋体" w:cs="宋体"/>
          <w:sz w:val="24"/>
          <w:szCs w:val="24"/>
          <w:highlight w:val="none"/>
        </w:rPr>
        <w:t>实施地点：兰州市城关区东岗西路698号（省分行办公楼西楼）。</w:t>
      </w:r>
    </w:p>
    <w:p w14:paraId="57CBE25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本项目(不接受)联合体投标。</w:t>
      </w:r>
    </w:p>
    <w:p w14:paraId="3DDBFA5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采购需求：</w:t>
      </w:r>
    </w:p>
    <w:p w14:paraId="3E1C3AE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包一（货物类）：为中国人民银行甘肃省分行办公楼西楼采购安装监控摄像设备，实现对公共区域无死角监控录像。</w:t>
      </w:r>
      <w:r>
        <w:rPr>
          <w:rFonts w:ascii="宋体" w:hAnsi="宋体" w:cs="宋体"/>
          <w:sz w:val="24"/>
          <w:szCs w:val="24"/>
          <w:highlight w:val="none"/>
        </w:rPr>
        <w:t>投标人</w:t>
      </w:r>
      <w:r>
        <w:rPr>
          <w:rFonts w:hint="eastAsia" w:ascii="宋体" w:hAnsi="宋体" w:cs="宋体"/>
          <w:sz w:val="24"/>
          <w:szCs w:val="24"/>
          <w:highlight w:val="none"/>
        </w:rPr>
        <w:t>须负责监控系统开发及软硬件安装调试，</w:t>
      </w:r>
      <w:r>
        <w:rPr>
          <w:rFonts w:ascii="宋体" w:hAnsi="宋体" w:cs="宋体"/>
          <w:sz w:val="24"/>
          <w:szCs w:val="24"/>
          <w:highlight w:val="none"/>
        </w:rPr>
        <w:t>保证视频监控系统运行正常，各项功能有效实现，且视频数据存储与调取正常。</w:t>
      </w:r>
    </w:p>
    <w:p w14:paraId="58F4946B">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新建视频监控系统须实现与甘肃省分行机关办公大楼现有视频监控设备兼容接入（现有设备品牌型号：海康威视 DS-2CD4120F-IZ、海康威视 DS-FCN2007-VIM），同时满足国产化要求，软硬件与现有设备数据完美适配，确保系统运行流畅、无故障。</w:t>
      </w:r>
    </w:p>
    <w:p w14:paraId="5618B59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采购标的中的内存需完全适配甘肃省分行现有服务器（现有服务器品牌型号：H3C UniServer R4930G7、芯片为海光5480）。</w:t>
      </w:r>
    </w:p>
    <w:p w14:paraId="7F74781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合同履行期限：到货期限为自合同签订之日起30日内；项目完工期限为自合同签订之日起90日内（完成安装、调试、集成）。</w:t>
      </w:r>
    </w:p>
    <w:p w14:paraId="3960A5F7">
      <w:pPr>
        <w:widowControl/>
        <w:numPr>
          <w:ilvl w:val="0"/>
          <w:numId w:val="1"/>
        </w:numPr>
        <w:shd w:val="clear" w:color="060000" w:fill="FFFFFF"/>
        <w:spacing w:line="360" w:lineRule="auto"/>
        <w:ind w:firstLine="480"/>
        <w:jc w:val="left"/>
        <w:rPr>
          <w:rFonts w:hint="eastAsia" w:ascii="宋体" w:hAnsi="宋体" w:cs="宋体"/>
          <w:sz w:val="24"/>
          <w:szCs w:val="24"/>
          <w:highlight w:val="none"/>
        </w:rPr>
      </w:pPr>
      <w:r>
        <w:rPr>
          <w:rFonts w:hint="eastAsia" w:ascii="宋体" w:hAnsi="宋体" w:cs="宋体"/>
          <w:b/>
          <w:bCs/>
          <w:kern w:val="0"/>
          <w:sz w:val="24"/>
          <w:szCs w:val="24"/>
          <w:highlight w:val="none"/>
          <w:shd w:val="clear" w:color="090000" w:fill="FFFFFF"/>
        </w:rPr>
        <w:t>申请人的资格要求：</w:t>
      </w:r>
    </w:p>
    <w:p w14:paraId="435A8291">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1.满足《中华人民共和国政府采购法》第二十二条规定；</w:t>
      </w:r>
    </w:p>
    <w:p w14:paraId="58C85781">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①供应商具备中国境内注册的企业独立法人资格，提供三证合一的营业执照（复印件加盖公章）；</w:t>
      </w:r>
    </w:p>
    <w:p w14:paraId="0863E2C8">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②</w:t>
      </w:r>
      <w:r>
        <w:rPr>
          <w:rFonts w:ascii="宋体" w:hAnsi="宋体" w:cs="宋体"/>
          <w:sz w:val="24"/>
          <w:szCs w:val="24"/>
          <w:highlight w:val="none"/>
        </w:rPr>
        <w:t>供应商具有良好的商业信誉和健全的财务会计制度，提供由会计师事务所出具的2024年度或2025年度财务审计报告复印件加盖公章，或提供近半年内（2025年1</w:t>
      </w:r>
      <w:r>
        <w:rPr>
          <w:rFonts w:hint="eastAsia" w:ascii="宋体" w:hAnsi="宋体" w:cs="宋体"/>
          <w:sz w:val="24"/>
          <w:szCs w:val="24"/>
          <w:highlight w:val="none"/>
          <w:lang w:val="en-US" w:eastAsia="zh-CN"/>
        </w:rPr>
        <w:t>2</w:t>
      </w:r>
      <w:r>
        <w:rPr>
          <w:rFonts w:ascii="宋体" w:hAnsi="宋体" w:cs="宋体"/>
          <w:sz w:val="24"/>
          <w:szCs w:val="24"/>
          <w:highlight w:val="none"/>
        </w:rPr>
        <w:t>月至2026年</w:t>
      </w:r>
      <w:r>
        <w:rPr>
          <w:rFonts w:hint="eastAsia" w:ascii="宋体" w:hAnsi="宋体" w:cs="宋体"/>
          <w:sz w:val="24"/>
          <w:szCs w:val="24"/>
          <w:highlight w:val="none"/>
          <w:lang w:val="en-US" w:eastAsia="zh-CN"/>
        </w:rPr>
        <w:t>6</w:t>
      </w:r>
      <w:r>
        <w:rPr>
          <w:rFonts w:ascii="宋体" w:hAnsi="宋体" w:cs="宋体"/>
          <w:sz w:val="24"/>
          <w:szCs w:val="24"/>
          <w:highlight w:val="none"/>
        </w:rPr>
        <w:t>月）由供应商基本户开户银行出具的资信证明（可提供原件也可提供复印件）并加盖公章</w:t>
      </w:r>
      <w:r>
        <w:rPr>
          <w:rFonts w:hint="eastAsia" w:ascii="宋体" w:hAnsi="宋体" w:cs="宋体"/>
          <w:sz w:val="24"/>
          <w:szCs w:val="24"/>
          <w:highlight w:val="none"/>
        </w:rPr>
        <w:t>；</w:t>
      </w:r>
    </w:p>
    <w:p w14:paraId="1AB037EE">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③有依法缴纳税收和社会保障资金的良好记录，提供近一年内（2025年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月至2026年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月）任意一个月本单位缴纳税收（增值税或企业所</w:t>
      </w:r>
      <w:bookmarkStart w:id="1" w:name="_GoBack"/>
      <w:bookmarkEnd w:id="1"/>
      <w:r>
        <w:rPr>
          <w:rFonts w:hint="eastAsia" w:ascii="宋体" w:hAnsi="宋体" w:cs="宋体"/>
          <w:sz w:val="24"/>
          <w:szCs w:val="24"/>
          <w:highlight w:val="none"/>
        </w:rPr>
        <w:t>得税）的相关证明和社保缴纳的相关证明（复印件加盖公章），依法免税的供应商，应提供相应的证明材料（复印件加盖公章）；</w:t>
      </w:r>
    </w:p>
    <w:p w14:paraId="004285C6">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④供应商具有履行合同所必需的设备和专业技术能力（供应商提供承诺书，并加盖公章）；</w:t>
      </w:r>
    </w:p>
    <w:p w14:paraId="500A9BD4">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⑤提供本单位近三年内，在经营活动中没有重大违法记录的相关证明（提供声明函加盖公章）；</w:t>
      </w:r>
    </w:p>
    <w:p w14:paraId="711D167F">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⑥法定代表人个人有效身份证明复印件加盖公章；</w:t>
      </w:r>
    </w:p>
    <w:p w14:paraId="7E5266BC">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⑦法定代表人授权委托书（原件）及被授权人个人有效身份证明复印件加盖公章；</w:t>
      </w:r>
    </w:p>
    <w:p w14:paraId="5719BFE3">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⑧供应商近三年未被列入信用中国网站（www.creditchina.gov.cn)、中国政府采购网（www.ccgp.gov.cn) 渠道信用记录失信被执行人、重大税收违法失信主体、政府采购严重违法失信行为记录名单，否则其此次投标将被拒绝（以采购代理机构在开标评审当天的现场查询结果为准，采购代理机构将通过“信用中国”网站、中国政府采购网等渠道查询供应商信用记录，并采取必要方式做好信用信息查询记录和证据留存）；</w:t>
      </w:r>
    </w:p>
    <w:p w14:paraId="4320BC06">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⑨本项目不接受联合体投标，项目执行过程中不转包、不分包（提供承诺书并加盖公章）。</w:t>
      </w:r>
    </w:p>
    <w:p w14:paraId="79345DD0">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2.落实政府采购政策需满足的资格要求：</w:t>
      </w:r>
    </w:p>
    <w:p w14:paraId="02BC31F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（1）包一（货物类）非专门面向中小企业采购。根据《政府采购促进中小企业发展管理办法》（财库〔2020〕46 号）规定，对小微企业产品报价给予 10% 的价格扣除，用扣除后价格参与评审。根据财政部发布的《关于政府采购支持监狱企业发展有关问题的通知》规定，本项目对监狱企业产品的价格给予10%的扣除。根据财政部、民政部、中国残疾人联合会发布的《关于促进残疾人就业政府采购政策的通知》规定，本项目对残疾人福利性单位产品的价格给予10%的扣除。</w:t>
      </w:r>
    </w:p>
    <w:p w14:paraId="3FF294DF">
      <w:pPr>
        <w:widowControl/>
        <w:numPr>
          <w:ilvl w:val="0"/>
          <w:numId w:val="1"/>
        </w:numPr>
        <w:shd w:val="clear" w:color="060000" w:fill="FFFFFF"/>
        <w:spacing w:line="360" w:lineRule="auto"/>
        <w:ind w:firstLine="480"/>
        <w:jc w:val="left"/>
        <w:rPr>
          <w:rFonts w:hint="eastAsia" w:ascii="宋体" w:hAnsi="宋体" w:cs="宋体"/>
          <w:b/>
          <w:bCs/>
          <w:kern w:val="0"/>
          <w:sz w:val="24"/>
          <w:szCs w:val="24"/>
          <w:highlight w:val="none"/>
          <w:shd w:val="clear" w:color="090000" w:fill="FFFFFF"/>
        </w:rPr>
      </w:pPr>
      <w:r>
        <w:rPr>
          <w:rFonts w:hint="eastAsia" w:ascii="宋体" w:hAnsi="宋体" w:cs="宋体"/>
          <w:b/>
          <w:bCs/>
          <w:kern w:val="0"/>
          <w:sz w:val="24"/>
          <w:szCs w:val="24"/>
          <w:highlight w:val="none"/>
          <w:shd w:val="clear" w:color="090000" w:fill="FFFFFF"/>
        </w:rPr>
        <w:t>获取招标文件：</w:t>
      </w:r>
    </w:p>
    <w:p w14:paraId="0DC4DA65">
      <w:pPr>
        <w:spacing w:line="360" w:lineRule="auto"/>
        <w:ind w:left="479" w:leftChars="228"/>
        <w:rPr>
          <w:rFonts w:hint="eastAsia" w:ascii="宋体" w:hAnsi="宋体" w:cs="宋体"/>
          <w:sz w:val="24"/>
          <w:szCs w:val="24"/>
          <w:highlight w:val="none"/>
        </w:rPr>
      </w:pPr>
      <w:r>
        <w:rPr>
          <w:rFonts w:hint="eastAsia" w:ascii="宋体" w:hAnsi="宋体" w:cs="宋体"/>
          <w:sz w:val="24"/>
          <w:szCs w:val="24"/>
          <w:highlight w:val="none"/>
        </w:rPr>
        <w:t>时间：2026年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rPr>
        <w:t>日至2026年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日，每天上午9:00至12:00，下午14:00至17:00。（北京时间，法定节假日除外）</w:t>
      </w:r>
    </w:p>
    <w:p w14:paraId="6C1E8548">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地点：兰州正泽招投标代理有限公司（兰州市城关区甘南路</w:t>
      </w:r>
      <w:r>
        <w:rPr>
          <w:rFonts w:ascii="宋体" w:hAnsi="宋体" w:cs="宋体"/>
          <w:sz w:val="24"/>
          <w:szCs w:val="24"/>
          <w:highlight w:val="none"/>
        </w:rPr>
        <w:t>39</w:t>
      </w:r>
      <w:r>
        <w:rPr>
          <w:rFonts w:hint="eastAsia" w:ascii="宋体" w:hAnsi="宋体" w:cs="宋体"/>
          <w:sz w:val="24"/>
          <w:szCs w:val="24"/>
          <w:highlight w:val="none"/>
        </w:rPr>
        <w:t>号商务宾馆写字楼四楼）。</w:t>
      </w:r>
    </w:p>
    <w:p w14:paraId="4DE72668">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方式：线上邮箱获取（请于2026年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日17:00前,将“营业执照、法人代表身份证明、法定代表人授权委托书、被授权人身份证明”以上材料提供复印件并加盖公章，扫描成一个PDF，发送至</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"mailto:zzzb666@126.com"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zzzb666@126.com</w:t>
      </w:r>
      <w:r>
        <w:rPr>
          <w:rFonts w:hint="eastAsia" w:ascii="宋体" w:hAnsi="宋体" w:cs="宋体"/>
          <w:sz w:val="24"/>
          <w:szCs w:val="24"/>
          <w:highlight w:val="none"/>
        </w:rPr>
        <w:fldChar w:fldCharType="end"/>
      </w:r>
      <w:r>
        <w:rPr>
          <w:rFonts w:hint="eastAsia" w:ascii="宋体" w:hAnsi="宋体" w:cs="宋体"/>
          <w:sz w:val="24"/>
          <w:szCs w:val="24"/>
          <w:highlight w:val="none"/>
        </w:rPr>
        <w:t>。邮件主题为“（项目名称+包号）”，邮件正文为“（供应商名称、联系人、联系方式、邮箱号）”。</w:t>
      </w:r>
    </w:p>
    <w:p w14:paraId="4EDFF1DA">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售价：￥0.0 元（人民币），本公告包含的招标文件售价总和。</w:t>
      </w:r>
    </w:p>
    <w:p w14:paraId="6BEA8041">
      <w:pPr>
        <w:widowControl/>
        <w:numPr>
          <w:ilvl w:val="0"/>
          <w:numId w:val="1"/>
        </w:numPr>
        <w:shd w:val="clear" w:color="060000" w:fill="FFFFFF"/>
        <w:spacing w:line="360" w:lineRule="auto"/>
        <w:ind w:firstLine="480"/>
        <w:jc w:val="left"/>
        <w:rPr>
          <w:rFonts w:hint="eastAsia" w:ascii="宋体" w:hAnsi="宋体" w:cs="宋体"/>
          <w:b/>
          <w:bCs/>
          <w:kern w:val="0"/>
          <w:sz w:val="24"/>
          <w:szCs w:val="24"/>
          <w:highlight w:val="none"/>
          <w:shd w:val="clear" w:color="090000" w:fill="FFFFFF"/>
        </w:rPr>
      </w:pPr>
      <w:r>
        <w:rPr>
          <w:rFonts w:hint="eastAsia" w:ascii="宋体" w:hAnsi="宋体" w:cs="宋体"/>
          <w:b/>
          <w:bCs/>
          <w:kern w:val="0"/>
          <w:sz w:val="24"/>
          <w:szCs w:val="24"/>
          <w:highlight w:val="none"/>
          <w:shd w:val="clear" w:color="090000" w:fill="FFFFFF"/>
        </w:rPr>
        <w:t>投标文件提交截止时间、开标时间和地点：</w:t>
      </w:r>
    </w:p>
    <w:p w14:paraId="23A8F362">
      <w:pPr>
        <w:spacing w:line="360" w:lineRule="auto"/>
        <w:ind w:firstLine="560"/>
        <w:rPr>
          <w:rFonts w:ascii="宋体"/>
          <w:sz w:val="24"/>
          <w:szCs w:val="24"/>
          <w:highlight w:val="none"/>
        </w:rPr>
      </w:pPr>
      <w:r>
        <w:rPr>
          <w:rFonts w:hint="eastAsia" w:ascii="宋体" w:hAnsi="宋体" w:cs="宋体"/>
          <w:sz w:val="24"/>
          <w:szCs w:val="24"/>
          <w:highlight w:val="none"/>
        </w:rPr>
        <w:t>1.提交截止时间：2026年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时00分之前（北京时间）。</w:t>
      </w:r>
    </w:p>
    <w:p w14:paraId="6D027AC0">
      <w:pPr>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2.开标时间：2026年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点00分（北京时间）。</w:t>
      </w:r>
    </w:p>
    <w:p w14:paraId="599AB7E2">
      <w:pPr>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3.地点：兰州正泽招投标代理有限公司开标厅（兰州市城关区甘南路</w:t>
      </w:r>
      <w:r>
        <w:rPr>
          <w:rFonts w:ascii="宋体" w:hAnsi="宋体" w:cs="宋体"/>
          <w:sz w:val="24"/>
          <w:szCs w:val="24"/>
          <w:highlight w:val="none"/>
        </w:rPr>
        <w:t>39</w:t>
      </w:r>
      <w:r>
        <w:rPr>
          <w:rFonts w:hint="eastAsia" w:ascii="宋体" w:hAnsi="宋体" w:cs="宋体"/>
          <w:sz w:val="24"/>
          <w:szCs w:val="24"/>
          <w:highlight w:val="none"/>
        </w:rPr>
        <w:t>号商务宾馆写字楼四楼），逾期不予受理。</w:t>
      </w:r>
    </w:p>
    <w:p w14:paraId="4751E800">
      <w:pPr>
        <w:widowControl/>
        <w:numPr>
          <w:ilvl w:val="0"/>
          <w:numId w:val="1"/>
        </w:numPr>
        <w:shd w:val="clear" w:color="060000" w:fill="FFFFFF"/>
        <w:spacing w:line="360" w:lineRule="auto"/>
        <w:ind w:firstLine="480"/>
        <w:jc w:val="left"/>
        <w:rPr>
          <w:rFonts w:hint="eastAsia" w:ascii="宋体" w:hAnsi="宋体" w:cs="宋体"/>
          <w:b/>
          <w:bCs/>
          <w:kern w:val="0"/>
          <w:sz w:val="24"/>
          <w:szCs w:val="24"/>
          <w:highlight w:val="none"/>
          <w:shd w:val="clear" w:color="090000" w:fill="FFFFFF"/>
        </w:rPr>
      </w:pPr>
      <w:r>
        <w:rPr>
          <w:rFonts w:hint="eastAsia" w:ascii="宋体" w:hAnsi="宋体" w:cs="宋体"/>
          <w:b/>
          <w:bCs/>
          <w:kern w:val="0"/>
          <w:sz w:val="24"/>
          <w:szCs w:val="24"/>
          <w:highlight w:val="none"/>
          <w:shd w:val="clear" w:color="090000" w:fill="FFFFFF"/>
        </w:rPr>
        <w:t>公告期限</w:t>
      </w:r>
    </w:p>
    <w:p w14:paraId="03ED13C4">
      <w:pPr>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自本公告发布之日起5个工作日。</w:t>
      </w:r>
    </w:p>
    <w:p w14:paraId="49235DCC">
      <w:pPr>
        <w:widowControl/>
        <w:numPr>
          <w:ilvl w:val="0"/>
          <w:numId w:val="1"/>
        </w:numPr>
        <w:shd w:val="clear" w:color="060000" w:fill="FFFFFF"/>
        <w:spacing w:line="360" w:lineRule="auto"/>
        <w:ind w:firstLine="480"/>
        <w:jc w:val="left"/>
        <w:rPr>
          <w:rFonts w:hint="eastAsia" w:ascii="宋体" w:hAnsi="宋体" w:cs="宋体"/>
          <w:b/>
          <w:bCs/>
          <w:kern w:val="0"/>
          <w:sz w:val="24"/>
          <w:szCs w:val="24"/>
          <w:highlight w:val="none"/>
          <w:shd w:val="clear" w:color="090000" w:fill="FFFFFF"/>
        </w:rPr>
      </w:pPr>
      <w:r>
        <w:rPr>
          <w:rFonts w:hint="eastAsia" w:ascii="宋体" w:hAnsi="宋体" w:cs="宋体"/>
          <w:b/>
          <w:bCs/>
          <w:kern w:val="0"/>
          <w:sz w:val="24"/>
          <w:szCs w:val="24"/>
          <w:highlight w:val="none"/>
          <w:shd w:val="clear" w:color="090000" w:fill="FFFFFF"/>
        </w:rPr>
        <w:t>其他补充事宜</w:t>
      </w:r>
    </w:p>
    <w:p w14:paraId="5519330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本项目共2个包，</w:t>
      </w:r>
      <w:r>
        <w:rPr>
          <w:rFonts w:ascii="宋体" w:hAnsi="宋体" w:cs="宋体"/>
          <w:sz w:val="24"/>
          <w:szCs w:val="24"/>
          <w:highlight w:val="none"/>
        </w:rPr>
        <w:t>包一</w:t>
      </w:r>
      <w:r>
        <w:rPr>
          <w:rFonts w:hint="eastAsia" w:ascii="宋体" w:hAnsi="宋体" w:cs="宋体"/>
          <w:sz w:val="24"/>
          <w:szCs w:val="24"/>
          <w:highlight w:val="none"/>
          <w:lang w:val="en-US" w:eastAsia="zh-CN"/>
        </w:rPr>
        <w:t>和已中标</w:t>
      </w:r>
      <w:r>
        <w:rPr>
          <w:rFonts w:ascii="宋体" w:hAnsi="宋体" w:cs="宋体"/>
          <w:sz w:val="24"/>
          <w:szCs w:val="24"/>
          <w:highlight w:val="none"/>
        </w:rPr>
        <w:t>包二中标人须做好设备到场、安装调试与装修施工的工序衔接，加强交叉作业配合，服从招标人统一调度，确保项目整体工期、质量与安全可控。</w:t>
      </w:r>
    </w:p>
    <w:p w14:paraId="0D2D214D">
      <w:pPr>
        <w:widowControl/>
        <w:numPr>
          <w:ilvl w:val="0"/>
          <w:numId w:val="1"/>
        </w:numPr>
        <w:shd w:val="clear" w:color="060000" w:fill="FFFFFF"/>
        <w:spacing w:line="360" w:lineRule="auto"/>
        <w:ind w:firstLine="480"/>
        <w:jc w:val="left"/>
        <w:rPr>
          <w:rFonts w:hint="eastAsia" w:ascii="宋体" w:hAnsi="宋体" w:cs="宋体"/>
          <w:b/>
          <w:bCs/>
          <w:kern w:val="0"/>
          <w:sz w:val="24"/>
          <w:szCs w:val="24"/>
          <w:highlight w:val="none"/>
          <w:shd w:val="clear" w:color="090000" w:fill="FFFFFF"/>
        </w:rPr>
      </w:pPr>
      <w:r>
        <w:rPr>
          <w:rFonts w:hint="eastAsia" w:ascii="宋体" w:hAnsi="宋体" w:cs="宋体"/>
          <w:b/>
          <w:bCs/>
          <w:kern w:val="0"/>
          <w:sz w:val="24"/>
          <w:szCs w:val="24"/>
          <w:highlight w:val="none"/>
          <w:shd w:val="clear" w:color="090000" w:fill="FFFFFF"/>
        </w:rPr>
        <w:t>凡对本次采购提出询问，请按以下方式联系。</w:t>
      </w:r>
    </w:p>
    <w:p w14:paraId="77B9D5A4">
      <w:pPr>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1.采购人信息</w:t>
      </w:r>
    </w:p>
    <w:p w14:paraId="228501A7">
      <w:pPr>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名 称：中国人民银行甘肃省分行　　　　　</w:t>
      </w:r>
    </w:p>
    <w:p w14:paraId="75B731F4">
      <w:pPr>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地址：兰州市城关区东岗西路698号　　　　　　　　</w:t>
      </w:r>
    </w:p>
    <w:p w14:paraId="61497D41">
      <w:pPr>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联系方式：张工  0931-8800678 </w:t>
      </w:r>
    </w:p>
    <w:p w14:paraId="216A1B66">
      <w:pPr>
        <w:spacing w:line="360" w:lineRule="auto"/>
        <w:ind w:firstLine="560"/>
        <w:rPr>
          <w:rFonts w:ascii="宋体" w:hAnsi="宋体" w:cs="宋体"/>
          <w:sz w:val="24"/>
          <w:szCs w:val="24"/>
          <w:highlight w:val="none"/>
        </w:rPr>
      </w:pPr>
      <w:r>
        <w:rPr>
          <w:rFonts w:hint="eastAsia" w:ascii="宋体" w:hAnsi="宋体" w:cs="宋体"/>
          <w:sz w:val="24"/>
          <w:szCs w:val="24"/>
          <w:highlight w:val="none"/>
        </w:rPr>
        <w:t>2.采购代理机构信息</w:t>
      </w:r>
    </w:p>
    <w:p w14:paraId="27828438">
      <w:pPr>
        <w:spacing w:line="360" w:lineRule="auto"/>
        <w:ind w:firstLine="560"/>
        <w:rPr>
          <w:rFonts w:ascii="宋体"/>
          <w:sz w:val="24"/>
          <w:szCs w:val="24"/>
          <w:highlight w:val="none"/>
        </w:rPr>
      </w:pPr>
      <w:r>
        <w:rPr>
          <w:rFonts w:hint="eastAsia" w:ascii="宋体" w:hAnsi="宋体" w:cs="宋体"/>
          <w:sz w:val="24"/>
          <w:szCs w:val="24"/>
          <w:highlight w:val="none"/>
        </w:rPr>
        <w:t>招标代理机构：兰州正泽招投标代理有限公司</w:t>
      </w:r>
    </w:p>
    <w:p w14:paraId="10C6210B">
      <w:pPr>
        <w:spacing w:line="360" w:lineRule="auto"/>
        <w:ind w:firstLine="560"/>
        <w:rPr>
          <w:rFonts w:ascii="宋体"/>
          <w:sz w:val="24"/>
          <w:szCs w:val="24"/>
          <w:highlight w:val="none"/>
        </w:rPr>
      </w:pPr>
      <w:r>
        <w:rPr>
          <w:rFonts w:hint="eastAsia" w:ascii="宋体" w:hAnsi="宋体" w:cs="宋体"/>
          <w:sz w:val="24"/>
          <w:szCs w:val="24"/>
          <w:highlight w:val="none"/>
        </w:rPr>
        <w:t>地址：兰州市城关区甘南路</w:t>
      </w:r>
      <w:r>
        <w:rPr>
          <w:rFonts w:ascii="宋体" w:hAnsi="宋体" w:cs="宋体"/>
          <w:sz w:val="24"/>
          <w:szCs w:val="24"/>
          <w:highlight w:val="none"/>
        </w:rPr>
        <w:t>39</w:t>
      </w:r>
      <w:r>
        <w:rPr>
          <w:rFonts w:hint="eastAsia" w:ascii="宋体" w:hAnsi="宋体" w:cs="宋体"/>
          <w:sz w:val="24"/>
          <w:szCs w:val="24"/>
          <w:highlight w:val="none"/>
        </w:rPr>
        <w:t>号商务宾馆写字楼四楼</w:t>
      </w:r>
    </w:p>
    <w:p w14:paraId="71681759">
      <w:pPr>
        <w:spacing w:line="360" w:lineRule="auto"/>
        <w:ind w:firstLine="560"/>
        <w:rPr>
          <w:rFonts w:ascii="宋体"/>
          <w:sz w:val="24"/>
          <w:szCs w:val="24"/>
          <w:highlight w:val="none"/>
        </w:rPr>
      </w:pPr>
      <w:r>
        <w:rPr>
          <w:rFonts w:hint="eastAsia" w:ascii="宋体" w:hAnsi="宋体" w:cs="宋体"/>
          <w:sz w:val="24"/>
          <w:szCs w:val="24"/>
          <w:highlight w:val="none"/>
        </w:rPr>
        <w:t>联系方式：曾永洁  王玲</w:t>
      </w:r>
    </w:p>
    <w:p w14:paraId="15E380D5">
      <w:pPr>
        <w:spacing w:line="360" w:lineRule="auto"/>
        <w:ind w:firstLine="560"/>
        <w:rPr>
          <w:rFonts w:ascii="宋体"/>
          <w:sz w:val="24"/>
          <w:szCs w:val="24"/>
          <w:highlight w:val="none"/>
        </w:rPr>
      </w:pPr>
      <w:r>
        <w:rPr>
          <w:rFonts w:hint="eastAsia" w:ascii="宋体" w:hAnsi="宋体" w:cs="宋体"/>
          <w:sz w:val="24"/>
          <w:szCs w:val="24"/>
          <w:highlight w:val="none"/>
        </w:rPr>
        <w:t>联系电话：</w:t>
      </w:r>
      <w:r>
        <w:rPr>
          <w:rFonts w:ascii="宋体" w:hAnsi="宋体" w:cs="宋体"/>
          <w:sz w:val="24"/>
          <w:szCs w:val="24"/>
          <w:highlight w:val="none"/>
        </w:rPr>
        <w:t>88</w:t>
      </w:r>
      <w:r>
        <w:rPr>
          <w:rFonts w:hint="eastAsia" w:ascii="宋体" w:hAnsi="宋体" w:cs="宋体"/>
          <w:sz w:val="24"/>
          <w:szCs w:val="24"/>
          <w:highlight w:val="none"/>
        </w:rPr>
        <w:t>24</w:t>
      </w:r>
      <w:r>
        <w:rPr>
          <w:rFonts w:ascii="宋体" w:hAnsi="宋体" w:cs="宋体"/>
          <w:sz w:val="24"/>
          <w:szCs w:val="24"/>
          <w:highlight w:val="none"/>
        </w:rPr>
        <w:t>333   88</w:t>
      </w:r>
      <w:r>
        <w:rPr>
          <w:rFonts w:hint="eastAsia" w:ascii="宋体" w:hAnsi="宋体" w:cs="宋体"/>
          <w:sz w:val="24"/>
          <w:szCs w:val="24"/>
          <w:highlight w:val="none"/>
        </w:rPr>
        <w:t>92</w:t>
      </w:r>
      <w:r>
        <w:rPr>
          <w:rFonts w:ascii="宋体" w:hAnsi="宋体" w:cs="宋体"/>
          <w:sz w:val="24"/>
          <w:szCs w:val="24"/>
          <w:highlight w:val="none"/>
        </w:rPr>
        <w:t>333</w:t>
      </w:r>
    </w:p>
    <w:p w14:paraId="6AB391E8">
      <w:pPr>
        <w:spacing w:line="360" w:lineRule="auto"/>
        <w:ind w:firstLine="560"/>
        <w:rPr>
          <w:rStyle w:val="11"/>
          <w:rFonts w:ascii="宋体" w:hAnsi="宋体" w:cs="宋体"/>
          <w:color w:val="auto"/>
          <w:sz w:val="24"/>
          <w:szCs w:val="24"/>
          <w:highlight w:val="none"/>
        </w:rPr>
      </w:pPr>
      <w:r>
        <w:rPr>
          <w:rFonts w:hint="eastAsia" w:ascii="宋体" w:hAnsi="宋体" w:cs="宋体"/>
          <w:sz w:val="24"/>
          <w:szCs w:val="24"/>
          <w:highlight w:val="none"/>
        </w:rPr>
        <w:t>电子邮件：</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"mailto:zzzb666@126.com"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zzzb666@126.com</w:t>
      </w:r>
      <w:r>
        <w:rPr>
          <w:rFonts w:hint="eastAsia" w:ascii="宋体" w:hAnsi="宋体" w:cs="宋体"/>
          <w:sz w:val="24"/>
          <w:szCs w:val="24"/>
          <w:highlight w:val="none"/>
        </w:rPr>
        <w:fldChar w:fldCharType="end"/>
      </w:r>
    </w:p>
    <w:p w14:paraId="542BACAC">
      <w:pPr>
        <w:spacing w:line="360" w:lineRule="auto"/>
        <w:ind w:firstLine="561"/>
        <w:rPr>
          <w:rFonts w:hint="eastAsia" w:ascii="宋体" w:hAnsi="宋体" w:cs="宋体"/>
          <w:sz w:val="24"/>
          <w:szCs w:val="24"/>
          <w:highlight w:val="none"/>
        </w:rPr>
      </w:pPr>
      <w:r>
        <w:rPr>
          <w:rFonts w:hint="eastAsia" w:ascii="宋体" w:hAnsi="宋体" w:cs="宋体"/>
          <w:sz w:val="24"/>
          <w:szCs w:val="24"/>
          <w:highlight w:val="none"/>
        </w:rPr>
        <w:t>3.项目联系方式</w:t>
      </w:r>
    </w:p>
    <w:p w14:paraId="4831D2F8">
      <w:pPr>
        <w:spacing w:line="360" w:lineRule="auto"/>
        <w:ind w:firstLine="560"/>
        <w:rPr>
          <w:rFonts w:ascii="宋体"/>
          <w:sz w:val="24"/>
          <w:szCs w:val="24"/>
          <w:highlight w:val="none"/>
        </w:rPr>
      </w:pPr>
      <w:r>
        <w:rPr>
          <w:rFonts w:hint="eastAsia" w:ascii="宋体" w:hAnsi="宋体" w:cs="宋体"/>
          <w:sz w:val="24"/>
          <w:szCs w:val="24"/>
          <w:highlight w:val="none"/>
        </w:rPr>
        <w:t>联系人：曾永洁  王玲</w:t>
      </w:r>
    </w:p>
    <w:p w14:paraId="0A75120E">
      <w:pPr>
        <w:spacing w:line="360" w:lineRule="auto"/>
        <w:ind w:firstLine="560"/>
        <w:rPr>
          <w:rFonts w:ascii="宋体"/>
          <w:sz w:val="24"/>
          <w:szCs w:val="24"/>
          <w:highlight w:val="none"/>
        </w:rPr>
      </w:pPr>
      <w:r>
        <w:rPr>
          <w:rFonts w:hint="eastAsia" w:ascii="宋体" w:hAnsi="宋体" w:cs="宋体"/>
          <w:sz w:val="24"/>
          <w:szCs w:val="24"/>
          <w:highlight w:val="none"/>
        </w:rPr>
        <w:t>联系电话：</w:t>
      </w:r>
      <w:r>
        <w:rPr>
          <w:rFonts w:ascii="宋体" w:hAnsi="宋体" w:cs="宋体"/>
          <w:sz w:val="24"/>
          <w:szCs w:val="24"/>
          <w:highlight w:val="none"/>
        </w:rPr>
        <w:t>88</w:t>
      </w:r>
      <w:r>
        <w:rPr>
          <w:rFonts w:hint="eastAsia" w:ascii="宋体" w:hAnsi="宋体" w:cs="宋体"/>
          <w:sz w:val="24"/>
          <w:szCs w:val="24"/>
          <w:highlight w:val="none"/>
        </w:rPr>
        <w:t>24</w:t>
      </w:r>
      <w:r>
        <w:rPr>
          <w:rFonts w:ascii="宋体" w:hAnsi="宋体" w:cs="宋体"/>
          <w:sz w:val="24"/>
          <w:szCs w:val="24"/>
          <w:highlight w:val="none"/>
        </w:rPr>
        <w:t>333   88</w:t>
      </w:r>
      <w:r>
        <w:rPr>
          <w:rFonts w:hint="eastAsia" w:ascii="宋体" w:hAnsi="宋体" w:cs="宋体"/>
          <w:sz w:val="24"/>
          <w:szCs w:val="24"/>
          <w:highlight w:val="none"/>
        </w:rPr>
        <w:t>92</w:t>
      </w:r>
      <w:r>
        <w:rPr>
          <w:rFonts w:ascii="宋体" w:hAnsi="宋体" w:cs="宋体"/>
          <w:sz w:val="24"/>
          <w:szCs w:val="24"/>
          <w:highlight w:val="none"/>
        </w:rPr>
        <w:t>333</w:t>
      </w:r>
    </w:p>
    <w:p w14:paraId="752A98D6">
      <w:pPr>
        <w:spacing w:line="360" w:lineRule="auto"/>
        <w:ind w:firstLine="560"/>
        <w:rPr>
          <w:rStyle w:val="11"/>
          <w:rFonts w:ascii="宋体" w:hAnsi="宋体" w:cs="宋体"/>
          <w:color w:val="auto"/>
          <w:sz w:val="24"/>
          <w:szCs w:val="24"/>
          <w:highlight w:val="none"/>
        </w:rPr>
      </w:pPr>
      <w:r>
        <w:rPr>
          <w:rFonts w:hint="eastAsia" w:ascii="宋体" w:hAnsi="宋体" w:cs="宋体"/>
          <w:sz w:val="24"/>
          <w:szCs w:val="24"/>
          <w:highlight w:val="none"/>
        </w:rPr>
        <w:t>电子邮件：</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"mailto:zzzb666@126.com"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zzzb666@126.com</w:t>
      </w:r>
      <w:r>
        <w:rPr>
          <w:rFonts w:hint="eastAsia" w:ascii="宋体" w:hAnsi="宋体" w:cs="宋体"/>
          <w:sz w:val="24"/>
          <w:szCs w:val="24"/>
          <w:highlight w:val="none"/>
        </w:rPr>
        <w:fldChar w:fldCharType="end"/>
      </w:r>
    </w:p>
    <w:sectPr>
      <w:pgSz w:w="11906" w:h="16838"/>
      <w:pgMar w:top="1440" w:right="84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9CE50"/>
    <w:multiLevelType w:val="singleLevel"/>
    <w:tmpl w:val="0D69CE50"/>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B54D3"/>
    <w:rsid w:val="03B3114A"/>
    <w:rsid w:val="5A3B54D3"/>
    <w:rsid w:val="5C2A623B"/>
    <w:rsid w:val="7C825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99"/>
    <w:pPr>
      <w:keepNext/>
      <w:keepLines/>
      <w:spacing w:before="100" w:after="100" w:line="360" w:lineRule="auto"/>
      <w:jc w:val="center"/>
      <w:outlineLvl w:val="0"/>
    </w:pPr>
    <w:rPr>
      <w:b/>
      <w:bCs/>
      <w:kern w:val="44"/>
      <w:sz w:val="36"/>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firstLineChars="200"/>
    </w:pPr>
  </w:style>
  <w:style w:type="paragraph" w:styleId="3">
    <w:name w:val="Body Text Indent"/>
    <w:basedOn w:val="1"/>
    <w:next w:val="4"/>
    <w:qFormat/>
    <w:uiPriority w:val="99"/>
    <w:pPr>
      <w:spacing w:line="460" w:lineRule="exact"/>
      <w:ind w:firstLine="570"/>
    </w:pPr>
    <w:rPr>
      <w:b/>
      <w:sz w:val="28"/>
    </w:rPr>
  </w:style>
  <w:style w:type="paragraph" w:styleId="4">
    <w:name w:val="envelope return"/>
    <w:basedOn w:val="1"/>
    <w:qFormat/>
    <w:uiPriority w:val="0"/>
    <w:pPr>
      <w:snapToGrid w:val="0"/>
    </w:pPr>
    <w:rPr>
      <w:rFonts w:ascii="Arial" w:hAnsi="Arial"/>
    </w:rPr>
  </w:style>
  <w:style w:type="paragraph" w:styleId="5">
    <w:name w:val="List"/>
    <w:qFormat/>
    <w:uiPriority w:val="0"/>
    <w:pPr>
      <w:widowControl w:val="0"/>
      <w:ind w:left="420" w:hanging="420"/>
      <w:jc w:val="both"/>
    </w:pPr>
    <w:rPr>
      <w:rFonts w:ascii="Arial" w:hAnsi="Arial" w:eastAsia="楷体_GB2312" w:cs="Times New Roman"/>
      <w:kern w:val="2"/>
      <w:sz w:val="28"/>
      <w:szCs w:val="24"/>
      <w:lang w:val="en-US" w:eastAsia="zh-CN" w:bidi="ar-SA"/>
    </w:rPr>
  </w:style>
  <w:style w:type="paragraph" w:styleId="7">
    <w:name w:val="footer"/>
    <w:basedOn w:val="1"/>
    <w:qFormat/>
    <w:uiPriority w:val="99"/>
    <w:pPr>
      <w:tabs>
        <w:tab w:val="center" w:pos="4153"/>
        <w:tab w:val="right" w:pos="8306"/>
      </w:tabs>
      <w:snapToGrid w:val="0"/>
      <w:jc w:val="left"/>
    </w:pPr>
    <w:rPr>
      <w:sz w:val="18"/>
      <w:szCs w:val="18"/>
    </w:r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2052</Words>
  <Characters>2316</Characters>
  <Lines>0</Lines>
  <Paragraphs>0</Paragraphs>
  <TotalTime>1</TotalTime>
  <ScaleCrop>false</ScaleCrop>
  <LinksUpToDate>false</LinksUpToDate>
  <CharactersWithSpaces>2352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2026-05-21T02:14:00Z</dcterms:created>
  <dc:creator>LHL</dc:creator>
  <cp:lastModifiedBy>LHL</cp:lastModifiedBy>
  <dcterms:modified xsi:type="dcterms:W3CDTF">2026-05-21T07:40:19Z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0EC92955BC3E42AEA7737C40D6E6F564_11</vt:lpwstr>
  </property>
  <property fmtid="{D5CDD505-2E9C-101B-9397-08002B2CF9AE}" pid="4" name="KSOTemplateDocerSaveRecord">
    <vt:lpwstr>eyJoZGlkIjoiMWVhODFmYTg0YmVjMWY5YThlZjg1ZWZhNmViZmFkYzciLCJ1c2VySWQiOiIxMDMxMDQ0ODc1In0=</vt:lpwstr>
  </property>
</Properties>
</file>