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15CBA7">
      <w:pPr>
        <w:pStyle w:val="3"/>
        <w:widowControl w:val="0"/>
        <w:spacing w:before="0" w:beforeAutospacing="0" w:after="0" w:afterAutospacing="0" w:line="600" w:lineRule="exact"/>
        <w:jc w:val="center"/>
        <w:rPr>
          <w:rFonts w:hint="default" w:ascii="仿宋" w:hAnsi="仿宋" w:eastAsia="仿宋" w:cs="仿宋"/>
          <w:sz w:val="36"/>
          <w:szCs w:val="36"/>
          <w:lang w:val="en-US" w:eastAsia="zh-CN"/>
        </w:rPr>
      </w:pPr>
      <w:r>
        <w:rPr>
          <w:rFonts w:hint="eastAsia" w:ascii="仿宋" w:hAnsi="仿宋" w:eastAsia="仿宋" w:cs="仿宋"/>
          <w:sz w:val="36"/>
          <w:szCs w:val="36"/>
          <w:lang w:eastAsia="zh-CN"/>
        </w:rPr>
        <w:t>年产5万吨高纯石英砂建设项目室外配套附属设施工程EPC总承包项目</w:t>
      </w:r>
      <w:r>
        <w:rPr>
          <w:rFonts w:hint="eastAsia" w:ascii="仿宋" w:hAnsi="仿宋" w:eastAsia="仿宋" w:cs="仿宋"/>
          <w:sz w:val="36"/>
          <w:szCs w:val="36"/>
          <w:lang w:val="en-US" w:eastAsia="zh-CN"/>
        </w:rPr>
        <w:t>更正</w:t>
      </w:r>
      <w:bookmarkStart w:id="0" w:name="_GoBack"/>
      <w:bookmarkEnd w:id="0"/>
      <w:r>
        <w:rPr>
          <w:rFonts w:hint="eastAsia" w:ascii="仿宋" w:hAnsi="仿宋" w:eastAsia="仿宋" w:cs="仿宋"/>
          <w:sz w:val="36"/>
          <w:szCs w:val="36"/>
          <w:lang w:val="en-US" w:eastAsia="zh-CN"/>
        </w:rPr>
        <w:t>公告</w:t>
      </w:r>
    </w:p>
    <w:p w14:paraId="37B557F3">
      <w:pPr>
        <w:pStyle w:val="3"/>
        <w:widowControl w:val="0"/>
        <w:spacing w:before="0" w:beforeAutospacing="0" w:after="0" w:afterAutospacing="0" w:line="600" w:lineRule="exact"/>
        <w:ind w:firstLine="602" w:firstLineChars="200"/>
        <w:jc w:val="both"/>
        <w:rPr>
          <w:rFonts w:hint="eastAsia" w:ascii="仿宋" w:hAnsi="仿宋" w:eastAsia="仿宋" w:cs="仿宋"/>
          <w:b/>
          <w:bCs/>
          <w:sz w:val="30"/>
          <w:szCs w:val="30"/>
          <w:lang w:val="en-US" w:eastAsia="zh-CN"/>
        </w:rPr>
      </w:pPr>
    </w:p>
    <w:p w14:paraId="1C66BE72">
      <w:pPr>
        <w:pStyle w:val="3"/>
        <w:widowControl w:val="0"/>
        <w:spacing w:before="0" w:beforeAutospacing="0" w:after="0" w:afterAutospacing="0" w:line="600" w:lineRule="exact"/>
        <w:ind w:firstLine="602" w:firstLineChars="200"/>
        <w:jc w:val="both"/>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一、变更信息：</w:t>
      </w:r>
    </w:p>
    <w:p w14:paraId="4C0F745D">
      <w:pPr>
        <w:pStyle w:val="3"/>
        <w:widowControl w:val="0"/>
        <w:spacing w:before="0" w:beforeAutospacing="0" w:after="0" w:afterAutospacing="0" w:line="600" w:lineRule="exact"/>
        <w:ind w:firstLine="602" w:firstLineChars="200"/>
        <w:jc w:val="both"/>
        <w:rPr>
          <w:rFonts w:hint="default" w:ascii="仿宋" w:hAnsi="仿宋" w:eastAsia="仿宋" w:cs="仿宋"/>
          <w:b/>
          <w:bCs/>
          <w:sz w:val="30"/>
          <w:szCs w:val="30"/>
          <w:lang w:val="en-US" w:eastAsia="zh-CN"/>
        </w:rPr>
      </w:pPr>
      <w:r>
        <w:rPr>
          <w:rFonts w:hint="default" w:ascii="仿宋" w:hAnsi="仿宋" w:eastAsia="仿宋" w:cs="仿宋"/>
          <w:b/>
          <w:bCs/>
          <w:sz w:val="30"/>
          <w:szCs w:val="30"/>
          <w:lang w:val="en-US" w:eastAsia="zh-CN"/>
        </w:rPr>
        <w:t>变更事项：招标公告、招标文件</w:t>
      </w:r>
    </w:p>
    <w:p w14:paraId="786E85E1">
      <w:pPr>
        <w:pStyle w:val="3"/>
        <w:widowControl w:val="0"/>
        <w:spacing w:before="0" w:beforeAutospacing="0" w:after="0" w:afterAutospacing="0" w:line="600" w:lineRule="exact"/>
        <w:ind w:firstLine="602" w:firstLineChars="200"/>
        <w:jc w:val="both"/>
        <w:rPr>
          <w:rFonts w:hint="default" w:ascii="仿宋" w:hAnsi="仿宋" w:eastAsia="仿宋" w:cs="仿宋"/>
          <w:b/>
          <w:bCs/>
          <w:sz w:val="30"/>
          <w:szCs w:val="30"/>
          <w:lang w:val="en-US" w:eastAsia="zh-CN"/>
        </w:rPr>
      </w:pPr>
      <w:r>
        <w:rPr>
          <w:rFonts w:hint="eastAsia" w:ascii="仿宋" w:hAnsi="仿宋" w:eastAsia="仿宋" w:cs="仿宋"/>
          <w:b/>
          <w:bCs/>
          <w:sz w:val="30"/>
          <w:szCs w:val="30"/>
        </w:rPr>
        <w:t>变更内容：</w:t>
      </w:r>
      <w:r>
        <w:rPr>
          <w:rFonts w:hint="eastAsia" w:ascii="仿宋" w:hAnsi="仿宋" w:eastAsia="仿宋" w:cs="仿宋"/>
          <w:b/>
          <w:bCs/>
          <w:sz w:val="30"/>
          <w:szCs w:val="30"/>
          <w:lang w:val="en-US" w:eastAsia="zh-CN"/>
        </w:rPr>
        <w:t>1、变更投标人资格要求</w:t>
      </w:r>
    </w:p>
    <w:p w14:paraId="42979C48">
      <w:pPr>
        <w:pStyle w:val="3"/>
        <w:widowControl w:val="0"/>
        <w:spacing w:before="0" w:beforeAutospacing="0" w:after="0" w:afterAutospacing="0" w:line="600" w:lineRule="exact"/>
        <w:ind w:firstLine="602" w:firstLineChars="200"/>
        <w:jc w:val="both"/>
        <w:rPr>
          <w:rFonts w:hint="eastAsia" w:ascii="仿宋" w:hAnsi="仿宋" w:eastAsia="仿宋" w:cs="仿宋"/>
          <w:b/>
          <w:bCs/>
          <w:sz w:val="30"/>
          <w:szCs w:val="30"/>
        </w:rPr>
      </w:pPr>
      <w:r>
        <w:rPr>
          <w:rFonts w:hint="eastAsia" w:ascii="仿宋" w:hAnsi="仿宋" w:eastAsia="仿宋" w:cs="仿宋"/>
          <w:b/>
          <w:bCs/>
          <w:sz w:val="30"/>
          <w:szCs w:val="30"/>
        </w:rPr>
        <w:t>投标人资格要求</w:t>
      </w:r>
    </w:p>
    <w:p w14:paraId="27BAC60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right="0" w:firstLine="560" w:firstLineChars="200"/>
        <w:jc w:val="left"/>
        <w:rPr>
          <w:rFonts w:hint="eastAsia" w:ascii="仿宋" w:hAnsi="仿宋" w:eastAsia="仿宋" w:cs="仿宋"/>
          <w:sz w:val="28"/>
          <w:szCs w:val="28"/>
        </w:rPr>
      </w:pPr>
      <w:r>
        <w:rPr>
          <w:rFonts w:hint="eastAsia" w:ascii="仿宋" w:hAnsi="仿宋" w:eastAsia="仿宋" w:cs="仿宋"/>
          <w:sz w:val="28"/>
          <w:szCs w:val="28"/>
        </w:rPr>
        <w:t>1、投标人须具备：1.资质要求：独立投标人须同时具备建设行政主管部门颁发的以下资质，联合体投标人按照对应的联合体分工职责分别具备下述资质：（1）设计资质：须具备建设行政主管部门颁发</w:t>
      </w:r>
      <w:r>
        <w:rPr>
          <w:rFonts w:hint="eastAsia" w:ascii="仿宋" w:hAnsi="仿宋" w:eastAsia="仿宋" w:cs="仿宋"/>
          <w:sz w:val="28"/>
          <w:szCs w:val="28"/>
          <w:lang w:val="en-US" w:eastAsia="zh-CN"/>
        </w:rPr>
        <w:t>市政</w:t>
      </w:r>
      <w:r>
        <w:rPr>
          <w:rFonts w:hint="eastAsia" w:ascii="仿宋" w:hAnsi="仿宋" w:eastAsia="仿宋" w:cs="仿宋"/>
          <w:sz w:val="28"/>
          <w:szCs w:val="28"/>
        </w:rPr>
        <w:t>行业设计</w:t>
      </w:r>
      <w:r>
        <w:rPr>
          <w:rFonts w:hint="eastAsia" w:ascii="仿宋" w:hAnsi="仿宋" w:eastAsia="仿宋" w:cs="仿宋"/>
          <w:sz w:val="28"/>
          <w:szCs w:val="28"/>
          <w:lang w:val="en-US" w:eastAsia="zh-CN"/>
        </w:rPr>
        <w:t>乙</w:t>
      </w:r>
      <w:r>
        <w:rPr>
          <w:rFonts w:hint="eastAsia" w:ascii="仿宋" w:hAnsi="仿宋" w:eastAsia="仿宋" w:cs="仿宋"/>
          <w:sz w:val="28"/>
          <w:szCs w:val="28"/>
        </w:rPr>
        <w:t>级及以上资质，（2）施工资质：市政公用工程施工总承包</w:t>
      </w:r>
      <w:r>
        <w:rPr>
          <w:rFonts w:hint="eastAsia" w:ascii="仿宋" w:hAnsi="仿宋" w:eastAsia="仿宋" w:cs="仿宋"/>
          <w:sz w:val="28"/>
          <w:szCs w:val="28"/>
          <w:lang w:val="en-US" w:eastAsia="zh-CN"/>
        </w:rPr>
        <w:t>贰</w:t>
      </w:r>
      <w:r>
        <w:rPr>
          <w:rFonts w:hint="eastAsia" w:ascii="仿宋" w:hAnsi="仿宋" w:eastAsia="仿宋" w:cs="仿宋"/>
          <w:sz w:val="28"/>
          <w:szCs w:val="28"/>
        </w:rPr>
        <w:t>级（含</w:t>
      </w:r>
      <w:r>
        <w:rPr>
          <w:rFonts w:hint="eastAsia" w:ascii="仿宋" w:hAnsi="仿宋" w:eastAsia="仿宋" w:cs="仿宋"/>
          <w:sz w:val="28"/>
          <w:szCs w:val="28"/>
          <w:lang w:val="en-US" w:eastAsia="zh-CN"/>
        </w:rPr>
        <w:t>贰</w:t>
      </w:r>
      <w:r>
        <w:rPr>
          <w:rFonts w:hint="eastAsia" w:ascii="仿宋" w:hAnsi="仿宋" w:eastAsia="仿宋" w:cs="仿宋"/>
          <w:sz w:val="28"/>
          <w:szCs w:val="28"/>
        </w:rPr>
        <w:t>级）以上资质，并具有有效的安全生产许可证。</w:t>
      </w:r>
    </w:p>
    <w:p w14:paraId="1077613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right="0" w:firstLine="560" w:firstLineChars="200"/>
        <w:jc w:val="left"/>
        <w:rPr>
          <w:rFonts w:ascii="微软雅黑" w:hAnsi="微软雅黑" w:eastAsia="微软雅黑" w:cs="微软雅黑"/>
          <w:i w:val="0"/>
          <w:iCs w:val="0"/>
          <w:caps w:val="0"/>
          <w:color w:val="444444"/>
          <w:spacing w:val="0"/>
          <w:sz w:val="28"/>
          <w:szCs w:val="28"/>
        </w:rPr>
      </w:pPr>
      <w:r>
        <w:rPr>
          <w:rFonts w:hint="eastAsia" w:ascii="仿宋" w:hAnsi="仿宋" w:eastAsia="仿宋" w:cs="仿宋"/>
          <w:sz w:val="28"/>
          <w:szCs w:val="28"/>
        </w:rPr>
        <w:t>2.人员要求：（1）工程总承包项目经理：具备</w:t>
      </w:r>
      <w:r>
        <w:rPr>
          <w:rFonts w:hint="eastAsia" w:ascii="仿宋" w:hAnsi="仿宋" w:eastAsia="仿宋" w:cs="仿宋"/>
          <w:sz w:val="28"/>
          <w:szCs w:val="28"/>
          <w:lang w:val="en-US" w:eastAsia="zh-CN"/>
        </w:rPr>
        <w:t>市政</w:t>
      </w:r>
      <w:r>
        <w:rPr>
          <w:rFonts w:hint="eastAsia" w:ascii="仿宋" w:hAnsi="仿宋" w:eastAsia="仿宋" w:cs="仿宋"/>
          <w:sz w:val="28"/>
          <w:szCs w:val="28"/>
        </w:rPr>
        <w:t>工程专业</w:t>
      </w:r>
      <w:r>
        <w:rPr>
          <w:rFonts w:hint="eastAsia" w:ascii="仿宋" w:hAnsi="仿宋" w:eastAsia="仿宋" w:cs="仿宋"/>
          <w:sz w:val="28"/>
          <w:szCs w:val="28"/>
          <w:lang w:val="en-US" w:eastAsia="zh-CN"/>
        </w:rPr>
        <w:t>贰</w:t>
      </w:r>
      <w:r>
        <w:rPr>
          <w:rFonts w:hint="eastAsia" w:ascii="仿宋" w:hAnsi="仿宋" w:eastAsia="仿宋" w:cs="仿宋"/>
          <w:sz w:val="28"/>
          <w:szCs w:val="28"/>
        </w:rPr>
        <w:t>级及以上注册建造师执业资格和有效</w:t>
      </w:r>
      <w:r>
        <w:rPr>
          <w:rFonts w:hint="eastAsia" w:ascii="仿宋" w:hAnsi="仿宋" w:eastAsia="仿宋" w:cs="仿宋"/>
          <w:i w:val="0"/>
          <w:iCs w:val="0"/>
          <w:caps w:val="0"/>
          <w:color w:val="000000"/>
          <w:spacing w:val="0"/>
          <w:sz w:val="28"/>
          <w:szCs w:val="28"/>
          <w:shd w:val="clear" w:color="auto" w:fill="FFFFFF"/>
        </w:rPr>
        <w:t>的安全生产考核B证。工程总承包单位为联合体的，工程总承包项目经理应由联合体牵头单位的人员担任；工程总承包项目经理满足相应条件的，可以兼任本项目施工负责人或设计负责人，提供无在建承诺；（2）设计负责人：须具备一级注册建筑师或一级注册结构工程师资格；（3）施工负责人：具备</w:t>
      </w:r>
      <w:r>
        <w:rPr>
          <w:rFonts w:hint="eastAsia" w:ascii="仿宋" w:hAnsi="仿宋" w:eastAsia="仿宋" w:cs="仿宋"/>
          <w:i w:val="0"/>
          <w:iCs w:val="0"/>
          <w:caps w:val="0"/>
          <w:color w:val="000000"/>
          <w:spacing w:val="0"/>
          <w:sz w:val="28"/>
          <w:szCs w:val="28"/>
          <w:shd w:val="clear" w:color="auto" w:fill="FFFFFF"/>
          <w:lang w:val="en-US" w:eastAsia="zh-CN"/>
        </w:rPr>
        <w:t>市政</w:t>
      </w:r>
      <w:r>
        <w:rPr>
          <w:rFonts w:hint="eastAsia" w:ascii="仿宋" w:hAnsi="仿宋" w:eastAsia="仿宋" w:cs="仿宋"/>
          <w:i w:val="0"/>
          <w:iCs w:val="0"/>
          <w:caps w:val="0"/>
          <w:color w:val="000000"/>
          <w:spacing w:val="0"/>
          <w:sz w:val="28"/>
          <w:szCs w:val="28"/>
          <w:shd w:val="clear" w:color="auto" w:fill="FFFFFF"/>
        </w:rPr>
        <w:t>工程专业</w:t>
      </w:r>
      <w:r>
        <w:rPr>
          <w:rFonts w:hint="eastAsia" w:ascii="仿宋" w:hAnsi="仿宋" w:eastAsia="仿宋" w:cs="仿宋"/>
          <w:i w:val="0"/>
          <w:iCs w:val="0"/>
          <w:caps w:val="0"/>
          <w:color w:val="000000"/>
          <w:spacing w:val="0"/>
          <w:sz w:val="28"/>
          <w:szCs w:val="28"/>
          <w:shd w:val="clear" w:color="auto" w:fill="FFFFFF"/>
          <w:lang w:val="en-US" w:eastAsia="zh-CN"/>
        </w:rPr>
        <w:t>贰</w:t>
      </w:r>
      <w:r>
        <w:rPr>
          <w:rFonts w:hint="eastAsia" w:ascii="仿宋" w:hAnsi="仿宋" w:eastAsia="仿宋" w:cs="仿宋"/>
          <w:i w:val="0"/>
          <w:iCs w:val="0"/>
          <w:caps w:val="0"/>
          <w:color w:val="000000"/>
          <w:spacing w:val="0"/>
          <w:sz w:val="28"/>
          <w:szCs w:val="28"/>
          <w:shd w:val="clear" w:color="auto" w:fill="FFFFFF"/>
        </w:rPr>
        <w:t>级及以上注册建造师执业资格和有效的安全生产考核B证，提供无在建承诺；（4）施工技术负责人：具备工程类</w:t>
      </w:r>
      <w:r>
        <w:rPr>
          <w:rFonts w:hint="eastAsia" w:ascii="仿宋" w:hAnsi="仿宋" w:eastAsia="仿宋" w:cs="仿宋"/>
          <w:i w:val="0"/>
          <w:iCs w:val="0"/>
          <w:caps w:val="0"/>
          <w:color w:val="000000"/>
          <w:spacing w:val="0"/>
          <w:sz w:val="28"/>
          <w:szCs w:val="28"/>
          <w:shd w:val="clear" w:color="auto" w:fill="FFFFFF"/>
          <w:lang w:val="en-US" w:eastAsia="zh-CN"/>
        </w:rPr>
        <w:t>中</w:t>
      </w:r>
      <w:r>
        <w:rPr>
          <w:rFonts w:hint="eastAsia" w:ascii="仿宋" w:hAnsi="仿宋" w:eastAsia="仿宋" w:cs="仿宋"/>
          <w:i w:val="0"/>
          <w:iCs w:val="0"/>
          <w:caps w:val="0"/>
          <w:color w:val="000000"/>
          <w:spacing w:val="0"/>
          <w:sz w:val="28"/>
          <w:szCs w:val="28"/>
          <w:shd w:val="clear" w:color="auto" w:fill="FFFFFF"/>
        </w:rPr>
        <w:t>级及以上技术职称；（</w:t>
      </w:r>
      <w:r>
        <w:rPr>
          <w:rFonts w:hint="eastAsia" w:ascii="仿宋" w:hAnsi="仿宋" w:eastAsia="仿宋" w:cs="仿宋"/>
          <w:i w:val="0"/>
          <w:iCs w:val="0"/>
          <w:caps w:val="0"/>
          <w:color w:val="000000"/>
          <w:spacing w:val="0"/>
          <w:sz w:val="28"/>
          <w:szCs w:val="28"/>
          <w:shd w:val="clear" w:color="auto" w:fill="FFFFFF"/>
          <w:lang w:val="en-US" w:eastAsia="zh-CN"/>
        </w:rPr>
        <w:t>5</w:t>
      </w:r>
      <w:r>
        <w:rPr>
          <w:rFonts w:hint="eastAsia" w:ascii="仿宋" w:hAnsi="仿宋" w:eastAsia="仿宋" w:cs="仿宋"/>
          <w:i w:val="0"/>
          <w:iCs w:val="0"/>
          <w:caps w:val="0"/>
          <w:color w:val="000000"/>
          <w:spacing w:val="0"/>
          <w:sz w:val="28"/>
          <w:szCs w:val="28"/>
          <w:shd w:val="clear" w:color="auto" w:fill="FFFFFF"/>
        </w:rPr>
        <w:t>）安全生产负责人</w:t>
      </w:r>
      <w:r>
        <w:rPr>
          <w:rFonts w:hint="eastAsia" w:ascii="仿宋" w:hAnsi="仿宋" w:eastAsia="仿宋" w:cs="仿宋"/>
          <w:i w:val="0"/>
          <w:iCs w:val="0"/>
          <w:caps w:val="0"/>
          <w:color w:val="000000"/>
          <w:spacing w:val="0"/>
          <w:sz w:val="28"/>
          <w:szCs w:val="28"/>
          <w:shd w:val="clear" w:color="auto" w:fill="FFFFFF"/>
          <w:lang w:eastAsia="zh-CN"/>
        </w:rPr>
        <w:t>：</w:t>
      </w:r>
      <w:r>
        <w:rPr>
          <w:rFonts w:hint="eastAsia" w:ascii="仿宋" w:hAnsi="仿宋" w:eastAsia="仿宋" w:cs="仿宋"/>
          <w:i w:val="0"/>
          <w:iCs w:val="0"/>
          <w:caps w:val="0"/>
          <w:color w:val="000000"/>
          <w:spacing w:val="0"/>
          <w:sz w:val="28"/>
          <w:szCs w:val="28"/>
          <w:shd w:val="clear" w:color="auto" w:fill="FFFFFF"/>
        </w:rPr>
        <w:t>具有有效的安全生产考核合格证 C 证；（</w:t>
      </w:r>
      <w:r>
        <w:rPr>
          <w:rFonts w:hint="eastAsia" w:ascii="仿宋" w:hAnsi="仿宋" w:eastAsia="仿宋" w:cs="仿宋"/>
          <w:i w:val="0"/>
          <w:iCs w:val="0"/>
          <w:caps w:val="0"/>
          <w:color w:val="000000"/>
          <w:spacing w:val="0"/>
          <w:sz w:val="28"/>
          <w:szCs w:val="28"/>
          <w:shd w:val="clear" w:color="auto" w:fill="FFFFFF"/>
          <w:lang w:val="en-US" w:eastAsia="zh-CN"/>
        </w:rPr>
        <w:t>6</w:t>
      </w:r>
      <w:r>
        <w:rPr>
          <w:rFonts w:hint="eastAsia" w:ascii="仿宋" w:hAnsi="仿宋" w:eastAsia="仿宋" w:cs="仿宋"/>
          <w:i w:val="0"/>
          <w:iCs w:val="0"/>
          <w:caps w:val="0"/>
          <w:color w:val="000000"/>
          <w:spacing w:val="0"/>
          <w:sz w:val="28"/>
          <w:szCs w:val="28"/>
          <w:shd w:val="clear" w:color="auto" w:fill="FFFFFF"/>
        </w:rPr>
        <w:t>）所有拟派项目人员必须为投标人企业的在册正式员工，有依法缴纳社会保险的良好记录。安全生产负责人和安全员不能为同一人；并在人员、设备、资金等方面具备相应的施工能力。</w:t>
      </w:r>
    </w:p>
    <w:p w14:paraId="6354F63F">
      <w:pPr>
        <w:widowControl/>
        <w:numPr>
          <w:ilvl w:val="0"/>
          <w:numId w:val="0"/>
        </w:numPr>
        <w:kinsoku w:val="0"/>
        <w:autoSpaceDE w:val="0"/>
        <w:autoSpaceDN w:val="0"/>
        <w:adjustRightInd w:val="0"/>
        <w:snapToGrid w:val="0"/>
        <w:spacing w:line="360" w:lineRule="auto"/>
        <w:ind w:left="0" w:leftChars="0" w:firstLine="560" w:firstLineChars="200"/>
        <w:jc w:val="left"/>
        <w:textAlignment w:val="baseline"/>
        <w:rPr>
          <w:rFonts w:hint="eastAsia" w:ascii="仿宋" w:hAnsi="仿宋" w:eastAsia="仿宋" w:cs="仿宋"/>
          <w:i w:val="0"/>
          <w:iCs w:val="0"/>
          <w:caps w:val="0"/>
          <w:color w:val="000000"/>
          <w:spacing w:val="0"/>
          <w:sz w:val="28"/>
          <w:szCs w:val="28"/>
          <w:shd w:val="clear" w:color="auto" w:fill="FFFFFF"/>
        </w:rPr>
      </w:pPr>
      <w:r>
        <w:rPr>
          <w:rFonts w:hint="eastAsia" w:ascii="仿宋" w:hAnsi="仿宋" w:eastAsia="仿宋" w:cs="仿宋"/>
          <w:i w:val="0"/>
          <w:iCs w:val="0"/>
          <w:caps w:val="0"/>
          <w:color w:val="000000"/>
          <w:spacing w:val="0"/>
          <w:sz w:val="28"/>
          <w:szCs w:val="28"/>
          <w:shd w:val="clear" w:color="auto" w:fill="FFFFFF"/>
          <w:lang w:val="en-US" w:eastAsia="zh-CN"/>
        </w:rPr>
        <w:t>3</w:t>
      </w:r>
      <w:r>
        <w:rPr>
          <w:rFonts w:hint="eastAsia" w:ascii="仿宋" w:hAnsi="仿宋" w:eastAsia="仿宋" w:cs="仿宋"/>
          <w:i w:val="0"/>
          <w:iCs w:val="0"/>
          <w:caps w:val="0"/>
          <w:color w:val="000000"/>
          <w:spacing w:val="0"/>
          <w:sz w:val="28"/>
          <w:szCs w:val="28"/>
          <w:shd w:val="clear" w:color="auto" w:fill="FFFFFF"/>
        </w:rPr>
        <w:t>.本项目接受联合体投标。联合体投标的，应满足下列要求：（1）联合体成员各方均须为在中国境内注册的独立法人企业；（2）联合体成员应当签订联合体协议书，明确联合体牵头人、各成员承包范围、职责分工，联合体牵头方必须为施工单位，下载招标文件、递交投标文件等相关事宜均由牵头人承担；（3）联合体双方不得再以自己名义单独或参加其他联合体在同一项目中投标；</w:t>
      </w:r>
    </w:p>
    <w:p w14:paraId="3F16F8A8">
      <w:pPr>
        <w:widowControl/>
        <w:numPr>
          <w:ilvl w:val="0"/>
          <w:numId w:val="0"/>
        </w:numPr>
        <w:kinsoku w:val="0"/>
        <w:autoSpaceDE w:val="0"/>
        <w:autoSpaceDN w:val="0"/>
        <w:adjustRightInd w:val="0"/>
        <w:snapToGrid w:val="0"/>
        <w:spacing w:line="360" w:lineRule="auto"/>
        <w:ind w:left="0" w:leftChars="0" w:firstLine="560" w:firstLineChars="200"/>
        <w:jc w:val="left"/>
        <w:textAlignment w:val="baseline"/>
        <w:rPr>
          <w:rFonts w:hint="eastAsia" w:ascii="仿宋" w:hAnsi="仿宋" w:eastAsia="仿宋" w:cs="仿宋"/>
          <w:i w:val="0"/>
          <w:iCs w:val="0"/>
          <w:caps w:val="0"/>
          <w:color w:val="000000"/>
          <w:spacing w:val="0"/>
          <w:sz w:val="28"/>
          <w:szCs w:val="28"/>
          <w:shd w:val="clear" w:color="auto" w:fill="FFFFFF"/>
        </w:rPr>
      </w:pPr>
      <w:r>
        <w:rPr>
          <w:rFonts w:hint="eastAsia" w:ascii="仿宋" w:hAnsi="仿宋" w:eastAsia="仿宋" w:cs="仿宋"/>
          <w:i w:val="0"/>
          <w:iCs w:val="0"/>
          <w:caps w:val="0"/>
          <w:color w:val="000000"/>
          <w:spacing w:val="0"/>
          <w:sz w:val="28"/>
          <w:szCs w:val="28"/>
          <w:shd w:val="clear" w:color="auto" w:fill="FFFFFF"/>
        </w:rPr>
        <w:t>3、投标人财务状况良好，没有处于被责令停业、财务被接管、基本账户冻结或破产状态。提供2024年度</w:t>
      </w:r>
      <w:r>
        <w:rPr>
          <w:rFonts w:hint="eastAsia" w:ascii="仿宋" w:hAnsi="仿宋" w:eastAsia="仿宋" w:cs="仿宋"/>
          <w:i w:val="0"/>
          <w:iCs w:val="0"/>
          <w:caps w:val="0"/>
          <w:color w:val="000000"/>
          <w:spacing w:val="0"/>
          <w:sz w:val="28"/>
          <w:szCs w:val="28"/>
          <w:shd w:val="clear" w:color="auto" w:fill="FFFFFF"/>
          <w:lang w:val="en-US" w:eastAsia="zh-CN"/>
        </w:rPr>
        <w:t>或</w:t>
      </w:r>
      <w:r>
        <w:rPr>
          <w:rFonts w:hint="eastAsia" w:ascii="仿宋" w:hAnsi="仿宋" w:eastAsia="仿宋" w:cs="仿宋"/>
          <w:i w:val="0"/>
          <w:iCs w:val="0"/>
          <w:caps w:val="0"/>
          <w:color w:val="000000"/>
          <w:spacing w:val="0"/>
          <w:sz w:val="28"/>
          <w:szCs w:val="28"/>
          <w:shd w:val="clear" w:color="auto" w:fill="FFFFFF"/>
        </w:rPr>
        <w:t>2025年度的财务审计报告。</w:t>
      </w:r>
    </w:p>
    <w:p w14:paraId="3E04A3E9">
      <w:pPr>
        <w:widowControl/>
        <w:numPr>
          <w:ilvl w:val="0"/>
          <w:numId w:val="0"/>
        </w:numPr>
        <w:kinsoku w:val="0"/>
        <w:autoSpaceDE w:val="0"/>
        <w:autoSpaceDN w:val="0"/>
        <w:adjustRightInd w:val="0"/>
        <w:snapToGrid w:val="0"/>
        <w:spacing w:line="360" w:lineRule="auto"/>
        <w:ind w:left="0" w:leftChars="0" w:firstLine="560" w:firstLineChars="200"/>
        <w:jc w:val="left"/>
        <w:textAlignment w:val="baseline"/>
        <w:rPr>
          <w:rFonts w:hint="eastAsia" w:ascii="仿宋" w:hAnsi="仿宋" w:eastAsia="仿宋" w:cs="仿宋"/>
          <w:i w:val="0"/>
          <w:iCs w:val="0"/>
          <w:caps w:val="0"/>
          <w:color w:val="000000"/>
          <w:spacing w:val="0"/>
          <w:sz w:val="28"/>
          <w:szCs w:val="28"/>
          <w:shd w:val="clear" w:color="auto" w:fill="FFFFFF"/>
        </w:rPr>
      </w:pPr>
      <w:r>
        <w:rPr>
          <w:rFonts w:hint="eastAsia" w:ascii="仿宋" w:hAnsi="仿宋" w:eastAsia="仿宋" w:cs="仿宋"/>
          <w:i w:val="0"/>
          <w:iCs w:val="0"/>
          <w:caps w:val="0"/>
          <w:color w:val="000000"/>
          <w:spacing w:val="0"/>
          <w:sz w:val="28"/>
          <w:szCs w:val="28"/>
          <w:shd w:val="clear" w:color="auto" w:fill="FFFFFF"/>
        </w:rPr>
        <w:t>4、单位负责人为同一人或者存在控股、管理关系的不同单位，不得参加同一标段投标或者未划分标段的同一招标项目的投标。</w:t>
      </w:r>
    </w:p>
    <w:p w14:paraId="7B4FF39B">
      <w:pPr>
        <w:widowControl/>
        <w:numPr>
          <w:ilvl w:val="0"/>
          <w:numId w:val="0"/>
        </w:numPr>
        <w:kinsoku w:val="0"/>
        <w:autoSpaceDE w:val="0"/>
        <w:autoSpaceDN w:val="0"/>
        <w:adjustRightInd w:val="0"/>
        <w:snapToGrid w:val="0"/>
        <w:spacing w:line="360" w:lineRule="auto"/>
        <w:ind w:left="0" w:leftChars="0" w:firstLine="560" w:firstLineChars="200"/>
        <w:jc w:val="left"/>
        <w:textAlignment w:val="baseline"/>
        <w:rPr>
          <w:rFonts w:hint="eastAsia" w:ascii="仿宋" w:hAnsi="仿宋" w:eastAsia="仿宋" w:cs="仿宋"/>
          <w:i w:val="0"/>
          <w:iCs w:val="0"/>
          <w:caps w:val="0"/>
          <w:color w:val="000000"/>
          <w:spacing w:val="0"/>
          <w:sz w:val="28"/>
          <w:szCs w:val="28"/>
          <w:shd w:val="clear" w:color="auto" w:fill="FFFFFF"/>
        </w:rPr>
      </w:pPr>
      <w:r>
        <w:rPr>
          <w:rFonts w:hint="eastAsia" w:ascii="仿宋" w:hAnsi="仿宋" w:eastAsia="仿宋" w:cs="仿宋"/>
          <w:i w:val="0"/>
          <w:iCs w:val="0"/>
          <w:caps w:val="0"/>
          <w:color w:val="000000"/>
          <w:spacing w:val="0"/>
          <w:sz w:val="28"/>
          <w:szCs w:val="28"/>
          <w:shd w:val="clear" w:color="auto" w:fill="FFFFFF"/>
        </w:rPr>
        <w:t>5、凡被建设行政主管部门或相关部门取消、暂停、限制投标资格且在处罚期内的企业无资格参与本项目投标。</w:t>
      </w:r>
    </w:p>
    <w:p w14:paraId="12C1679A">
      <w:pPr>
        <w:widowControl/>
        <w:numPr>
          <w:ilvl w:val="0"/>
          <w:numId w:val="0"/>
        </w:numPr>
        <w:kinsoku w:val="0"/>
        <w:autoSpaceDE w:val="0"/>
        <w:autoSpaceDN w:val="0"/>
        <w:adjustRightInd w:val="0"/>
        <w:snapToGrid w:val="0"/>
        <w:spacing w:line="360" w:lineRule="auto"/>
        <w:ind w:left="0" w:leftChars="0" w:firstLine="560" w:firstLineChars="200"/>
        <w:jc w:val="left"/>
        <w:textAlignment w:val="baseline"/>
        <w:rPr>
          <w:rFonts w:hint="eastAsia" w:ascii="仿宋" w:hAnsi="仿宋" w:eastAsia="仿宋" w:cs="仿宋"/>
          <w:i w:val="0"/>
          <w:iCs w:val="0"/>
          <w:caps w:val="0"/>
          <w:color w:val="000000"/>
          <w:spacing w:val="0"/>
          <w:sz w:val="28"/>
          <w:szCs w:val="28"/>
          <w:shd w:val="clear" w:color="auto" w:fill="FFFFFF"/>
        </w:rPr>
      </w:pPr>
      <w:r>
        <w:rPr>
          <w:rFonts w:hint="eastAsia" w:ascii="仿宋" w:hAnsi="仿宋" w:eastAsia="仿宋" w:cs="仿宋"/>
          <w:i w:val="0"/>
          <w:iCs w:val="0"/>
          <w:caps w:val="0"/>
          <w:color w:val="000000"/>
          <w:spacing w:val="0"/>
          <w:sz w:val="28"/>
          <w:szCs w:val="28"/>
          <w:shd w:val="clear" w:color="auto" w:fill="FFFFFF"/>
        </w:rPr>
        <w:t>本次招标采用资格后审，投标人自行判断是否符合公告要求，并决定是否参加投标。</w:t>
      </w:r>
    </w:p>
    <w:p w14:paraId="332E4331">
      <w:pPr>
        <w:widowControl/>
        <w:numPr>
          <w:ilvl w:val="0"/>
          <w:numId w:val="0"/>
        </w:numPr>
        <w:kinsoku w:val="0"/>
        <w:autoSpaceDE w:val="0"/>
        <w:autoSpaceDN w:val="0"/>
        <w:adjustRightInd w:val="0"/>
        <w:snapToGrid w:val="0"/>
        <w:spacing w:line="360" w:lineRule="auto"/>
        <w:ind w:left="0" w:leftChars="0" w:firstLine="560" w:firstLineChars="200"/>
        <w:jc w:val="left"/>
        <w:textAlignment w:val="baseline"/>
        <w:rPr>
          <w:rFonts w:hint="eastAsia" w:ascii="仿宋" w:hAnsi="仿宋" w:eastAsia="仿宋" w:cs="仿宋"/>
          <w:i w:val="0"/>
          <w:iCs w:val="0"/>
          <w:caps w:val="0"/>
          <w:color w:val="000000"/>
          <w:spacing w:val="0"/>
          <w:sz w:val="28"/>
          <w:szCs w:val="28"/>
          <w:shd w:val="clear" w:color="auto" w:fill="FFFFFF"/>
        </w:rPr>
      </w:pPr>
      <w:r>
        <w:rPr>
          <w:rFonts w:hint="eastAsia" w:ascii="仿宋" w:hAnsi="仿宋" w:eastAsia="仿宋" w:cs="仿宋"/>
          <w:i w:val="0"/>
          <w:iCs w:val="0"/>
          <w:caps w:val="0"/>
          <w:color w:val="000000"/>
          <w:spacing w:val="0"/>
          <w:sz w:val="28"/>
          <w:szCs w:val="28"/>
          <w:shd w:val="clear" w:color="auto" w:fill="FFFFFF"/>
        </w:rPr>
        <w:t>其他内容不变，由此给各投标单位带来不便，敬请谅解!</w:t>
      </w:r>
    </w:p>
    <w:p w14:paraId="75DE892E">
      <w:pPr>
        <w:widowControl/>
        <w:numPr>
          <w:ilvl w:val="0"/>
          <w:numId w:val="0"/>
        </w:numPr>
        <w:kinsoku w:val="0"/>
        <w:autoSpaceDE w:val="0"/>
        <w:autoSpaceDN w:val="0"/>
        <w:adjustRightInd w:val="0"/>
        <w:snapToGrid w:val="0"/>
        <w:spacing w:line="360" w:lineRule="auto"/>
        <w:ind w:left="0" w:leftChars="0" w:firstLine="560" w:firstLineChars="200"/>
        <w:jc w:val="left"/>
        <w:textAlignment w:val="baseline"/>
        <w:rPr>
          <w:rFonts w:hint="eastAsia" w:ascii="仿宋" w:hAnsi="仿宋" w:eastAsia="仿宋" w:cs="仿宋"/>
          <w:i w:val="0"/>
          <w:iCs w:val="0"/>
          <w:caps w:val="0"/>
          <w:color w:val="000000"/>
          <w:spacing w:val="0"/>
          <w:sz w:val="28"/>
          <w:szCs w:val="28"/>
          <w:shd w:val="clear" w:color="auto" w:fill="FFFFFF"/>
        </w:rPr>
      </w:pPr>
      <w:r>
        <w:rPr>
          <w:rFonts w:hint="eastAsia" w:ascii="仿宋" w:hAnsi="仿宋" w:eastAsia="仿宋" w:cs="仿宋"/>
          <w:i w:val="0"/>
          <w:iCs w:val="0"/>
          <w:caps w:val="0"/>
          <w:color w:val="000000"/>
          <w:spacing w:val="0"/>
          <w:sz w:val="28"/>
          <w:szCs w:val="28"/>
          <w:shd w:val="clear" w:color="auto" w:fill="FFFFFF"/>
        </w:rPr>
        <w:t>投标人应随时关注关于本项目的变更及澄清等信息，未及时获悉相关信息造成的后果由投标人自行承担。</w:t>
      </w:r>
    </w:p>
    <w:p w14:paraId="1A44613A">
      <w:pPr>
        <w:widowControl/>
        <w:numPr>
          <w:ilvl w:val="0"/>
          <w:numId w:val="0"/>
        </w:numPr>
        <w:kinsoku w:val="0"/>
        <w:autoSpaceDE w:val="0"/>
        <w:autoSpaceDN w:val="0"/>
        <w:adjustRightInd w:val="0"/>
        <w:snapToGrid w:val="0"/>
        <w:spacing w:line="360" w:lineRule="auto"/>
        <w:ind w:left="0" w:leftChars="0" w:firstLine="560" w:firstLineChars="200"/>
        <w:jc w:val="left"/>
        <w:textAlignment w:val="baseline"/>
        <w:rPr>
          <w:rFonts w:hint="eastAsia" w:ascii="仿宋" w:hAnsi="仿宋" w:eastAsia="仿宋" w:cs="仿宋"/>
          <w:i w:val="0"/>
          <w:iCs w:val="0"/>
          <w:caps w:val="0"/>
          <w:color w:val="000000"/>
          <w:spacing w:val="0"/>
          <w:sz w:val="28"/>
          <w:szCs w:val="28"/>
          <w:shd w:val="clear" w:color="auto" w:fill="FFFFFF"/>
        </w:rPr>
      </w:pPr>
      <w:r>
        <w:rPr>
          <w:rFonts w:hint="eastAsia" w:ascii="仿宋" w:hAnsi="仿宋" w:eastAsia="仿宋" w:cs="仿宋"/>
          <w:i w:val="0"/>
          <w:iCs w:val="0"/>
          <w:caps w:val="0"/>
          <w:color w:val="000000"/>
          <w:spacing w:val="0"/>
          <w:sz w:val="28"/>
          <w:szCs w:val="28"/>
          <w:shd w:val="clear" w:color="auto" w:fill="FFFFFF"/>
        </w:rPr>
        <w:t>更正日期：2026 年 6 月</w:t>
      </w:r>
      <w:r>
        <w:rPr>
          <w:rFonts w:hint="eastAsia" w:ascii="仿宋" w:hAnsi="仿宋" w:eastAsia="仿宋" w:cs="仿宋"/>
          <w:i w:val="0"/>
          <w:iCs w:val="0"/>
          <w:caps w:val="0"/>
          <w:color w:val="000000"/>
          <w:spacing w:val="0"/>
          <w:sz w:val="28"/>
          <w:szCs w:val="28"/>
          <w:shd w:val="clear" w:color="auto" w:fill="FFFFFF"/>
          <w:lang w:val="en-US" w:eastAsia="zh-CN"/>
        </w:rPr>
        <w:t>11</w:t>
      </w:r>
      <w:r>
        <w:rPr>
          <w:rFonts w:hint="eastAsia" w:ascii="仿宋" w:hAnsi="仿宋" w:eastAsia="仿宋" w:cs="仿宋"/>
          <w:i w:val="0"/>
          <w:iCs w:val="0"/>
          <w:caps w:val="0"/>
          <w:color w:val="000000"/>
          <w:spacing w:val="0"/>
          <w:sz w:val="28"/>
          <w:szCs w:val="28"/>
          <w:shd w:val="clear" w:color="auto" w:fill="FFFFFF"/>
        </w:rPr>
        <w:t xml:space="preserve"> 日</w:t>
      </w:r>
    </w:p>
    <w:p w14:paraId="63A1034C">
      <w:pPr>
        <w:pStyle w:val="3"/>
        <w:widowControl w:val="0"/>
        <w:spacing w:before="0" w:beforeAutospacing="0" w:after="0" w:afterAutospacing="0" w:line="600" w:lineRule="exact"/>
        <w:ind w:firstLine="601" w:firstLineChars="200"/>
        <w:jc w:val="both"/>
        <w:rPr>
          <w:rFonts w:hint="eastAsia" w:ascii="华文仿宋" w:hAnsi="华文仿宋" w:eastAsia="华文仿宋" w:cs="华文仿宋"/>
          <w:b/>
          <w:bCs/>
          <w:sz w:val="30"/>
          <w:szCs w:val="30"/>
        </w:rPr>
      </w:pPr>
      <w:r>
        <w:rPr>
          <w:rFonts w:hint="eastAsia" w:ascii="华文仿宋" w:hAnsi="华文仿宋" w:eastAsia="华文仿宋" w:cs="华文仿宋"/>
          <w:b/>
          <w:bCs/>
          <w:sz w:val="30"/>
          <w:szCs w:val="30"/>
          <w:lang w:val="en-US" w:eastAsia="zh-CN"/>
        </w:rPr>
        <w:t>二、</w:t>
      </w:r>
      <w:r>
        <w:rPr>
          <w:rFonts w:hint="eastAsia" w:ascii="华文仿宋" w:hAnsi="华文仿宋" w:eastAsia="华文仿宋" w:cs="华文仿宋"/>
          <w:b/>
          <w:bCs/>
          <w:sz w:val="30"/>
          <w:szCs w:val="30"/>
        </w:rPr>
        <w:t>联系方式</w:t>
      </w:r>
    </w:p>
    <w:p w14:paraId="78EE0DFB">
      <w:pPr>
        <w:pStyle w:val="3"/>
        <w:widowControl w:val="0"/>
        <w:spacing w:before="0" w:beforeAutospacing="0" w:after="0" w:afterAutospacing="0" w:line="600" w:lineRule="exact"/>
        <w:ind w:firstLine="560" w:firstLineChars="200"/>
        <w:jc w:val="both"/>
        <w:rPr>
          <w:rFonts w:hint="eastAsia" w:ascii="仿宋" w:hAnsi="仿宋" w:eastAsia="仿宋" w:cs="仿宋"/>
          <w:sz w:val="28"/>
          <w:szCs w:val="28"/>
        </w:rPr>
      </w:pPr>
      <w:r>
        <w:rPr>
          <w:rFonts w:hint="eastAsia" w:ascii="仿宋" w:hAnsi="仿宋" w:eastAsia="仿宋" w:cs="仿宋"/>
          <w:sz w:val="28"/>
          <w:szCs w:val="28"/>
        </w:rPr>
        <w:t>招标单位：甘肃茂晟垣新材料科技有限公司</w:t>
      </w:r>
    </w:p>
    <w:p w14:paraId="747FB0E3">
      <w:pPr>
        <w:pStyle w:val="3"/>
        <w:widowControl w:val="0"/>
        <w:spacing w:before="0" w:beforeAutospacing="0" w:after="0" w:afterAutospacing="0" w:line="600" w:lineRule="exact"/>
        <w:ind w:firstLine="560" w:firstLineChars="200"/>
        <w:jc w:val="both"/>
        <w:rPr>
          <w:rFonts w:hint="eastAsia" w:ascii="仿宋" w:hAnsi="仿宋" w:eastAsia="仿宋" w:cs="仿宋"/>
          <w:sz w:val="28"/>
          <w:szCs w:val="28"/>
        </w:rPr>
      </w:pPr>
      <w:r>
        <w:rPr>
          <w:rFonts w:hint="eastAsia" w:ascii="仿宋" w:hAnsi="仿宋" w:eastAsia="仿宋" w:cs="仿宋"/>
          <w:sz w:val="28"/>
          <w:szCs w:val="28"/>
        </w:rPr>
        <w:t>联系人：</w:t>
      </w:r>
      <w:r>
        <w:rPr>
          <w:rFonts w:hint="eastAsia" w:ascii="仿宋" w:hAnsi="仿宋" w:eastAsia="仿宋" w:cs="仿宋"/>
          <w:sz w:val="28"/>
          <w:szCs w:val="28"/>
          <w:lang w:val="en-US" w:eastAsia="zh-CN"/>
        </w:rPr>
        <w:t>胡先生</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联系电话：</w:t>
      </w:r>
      <w:r>
        <w:rPr>
          <w:rFonts w:hint="eastAsia" w:ascii="仿宋" w:hAnsi="仿宋" w:eastAsia="仿宋" w:cs="仿宋"/>
          <w:sz w:val="28"/>
          <w:szCs w:val="28"/>
          <w:lang w:val="en-US" w:eastAsia="zh-CN"/>
        </w:rPr>
        <w:t>15214145188</w:t>
      </w:r>
      <w:r>
        <w:rPr>
          <w:rFonts w:hint="eastAsia" w:ascii="仿宋" w:hAnsi="仿宋" w:eastAsia="仿宋" w:cs="仿宋"/>
          <w:sz w:val="28"/>
          <w:szCs w:val="28"/>
        </w:rPr>
        <w:t xml:space="preserve"> </w:t>
      </w:r>
    </w:p>
    <w:p w14:paraId="628B7B49">
      <w:pPr>
        <w:pStyle w:val="3"/>
        <w:widowControl w:val="0"/>
        <w:spacing w:before="0" w:beforeAutospacing="0" w:after="0" w:afterAutospacing="0" w:line="600" w:lineRule="exact"/>
        <w:ind w:firstLine="560" w:firstLineChars="200"/>
        <w:jc w:val="both"/>
        <w:rPr>
          <w:rFonts w:hint="eastAsia" w:ascii="仿宋" w:hAnsi="仿宋" w:eastAsia="仿宋" w:cs="仿宋"/>
          <w:sz w:val="28"/>
          <w:szCs w:val="28"/>
        </w:rPr>
      </w:pPr>
      <w:r>
        <w:rPr>
          <w:rFonts w:hint="eastAsia" w:ascii="仿宋" w:hAnsi="仿宋" w:eastAsia="仿宋" w:cs="仿宋"/>
          <w:sz w:val="28"/>
          <w:szCs w:val="28"/>
        </w:rPr>
        <w:t>地址：甘肃省武威市古浪县泗水镇古浪工业集中区</w:t>
      </w:r>
    </w:p>
    <w:p w14:paraId="17E9ECD1">
      <w:pPr>
        <w:pStyle w:val="3"/>
        <w:widowControl w:val="0"/>
        <w:spacing w:before="0" w:beforeAutospacing="0" w:after="0" w:afterAutospacing="0" w:line="600" w:lineRule="exact"/>
        <w:ind w:firstLine="560" w:firstLineChars="200"/>
        <w:jc w:val="both"/>
        <w:rPr>
          <w:rFonts w:hint="eastAsia" w:ascii="仿宋" w:hAnsi="仿宋" w:eastAsia="仿宋" w:cs="仿宋"/>
          <w:sz w:val="28"/>
          <w:szCs w:val="28"/>
        </w:rPr>
      </w:pPr>
      <w:r>
        <w:rPr>
          <w:rFonts w:hint="eastAsia" w:ascii="仿宋" w:hAnsi="仿宋" w:eastAsia="仿宋" w:cs="仿宋"/>
          <w:sz w:val="28"/>
          <w:szCs w:val="28"/>
        </w:rPr>
        <w:t>代理机构：甘肃腾达祥盛项目管理咨询有限公司</w:t>
      </w:r>
    </w:p>
    <w:p w14:paraId="60FDBFEE">
      <w:pPr>
        <w:pStyle w:val="3"/>
        <w:widowControl w:val="0"/>
        <w:spacing w:before="0" w:beforeAutospacing="0" w:after="0" w:afterAutospacing="0" w:line="600" w:lineRule="exact"/>
        <w:ind w:firstLine="560" w:firstLineChars="200"/>
        <w:jc w:val="both"/>
        <w:rPr>
          <w:rFonts w:hint="eastAsia" w:ascii="仿宋" w:hAnsi="仿宋" w:eastAsia="仿宋" w:cs="仿宋"/>
          <w:sz w:val="28"/>
          <w:szCs w:val="28"/>
        </w:rPr>
      </w:pPr>
      <w:r>
        <w:rPr>
          <w:rFonts w:hint="eastAsia" w:ascii="仿宋" w:hAnsi="仿宋" w:eastAsia="仿宋" w:cs="仿宋"/>
          <w:sz w:val="28"/>
          <w:szCs w:val="28"/>
        </w:rPr>
        <w:t>联系人：马逗山                联系电话：17609356768</w:t>
      </w:r>
    </w:p>
    <w:p w14:paraId="60926A15">
      <w:pPr>
        <w:pStyle w:val="3"/>
        <w:widowControl w:val="0"/>
        <w:spacing w:before="0" w:beforeAutospacing="0" w:after="0" w:afterAutospacing="0" w:line="600" w:lineRule="exact"/>
        <w:ind w:firstLine="560" w:firstLineChars="200"/>
        <w:jc w:val="both"/>
        <w:rPr>
          <w:rFonts w:hint="eastAsia" w:ascii="仿宋" w:hAnsi="仿宋" w:eastAsia="仿宋" w:cs="仿宋"/>
          <w:sz w:val="28"/>
          <w:szCs w:val="28"/>
        </w:rPr>
      </w:pPr>
      <w:r>
        <w:rPr>
          <w:rFonts w:hint="eastAsia" w:ascii="仿宋" w:hAnsi="仿宋" w:eastAsia="仿宋" w:cs="仿宋"/>
          <w:sz w:val="28"/>
          <w:szCs w:val="28"/>
        </w:rPr>
        <w:t>地址：甘肃省武威市凉州区汇金广场1号楼11层1110室</w:t>
      </w:r>
    </w:p>
    <w:p w14:paraId="7FFF0C20">
      <w:pPr>
        <w:pStyle w:val="3"/>
        <w:widowControl w:val="0"/>
        <w:spacing w:before="0" w:beforeAutospacing="0" w:after="0" w:afterAutospacing="0" w:line="600" w:lineRule="exact"/>
        <w:jc w:val="right"/>
        <w:rPr>
          <w:rFonts w:hint="eastAsia" w:ascii="仿宋" w:hAnsi="仿宋" w:eastAsia="仿宋" w:cs="仿宋"/>
          <w:sz w:val="28"/>
          <w:szCs w:val="28"/>
        </w:rPr>
      </w:pPr>
    </w:p>
    <w:p w14:paraId="22CC3B60">
      <w:pPr>
        <w:pStyle w:val="3"/>
        <w:widowControl w:val="0"/>
        <w:spacing w:before="0" w:beforeAutospacing="0" w:after="0" w:afterAutospacing="0" w:line="600" w:lineRule="exact"/>
        <w:jc w:val="right"/>
        <w:rPr>
          <w:rFonts w:hint="eastAsia" w:ascii="仿宋" w:hAnsi="仿宋" w:eastAsia="仿宋" w:cs="仿宋"/>
          <w:sz w:val="28"/>
          <w:szCs w:val="28"/>
        </w:rPr>
      </w:pPr>
      <w:r>
        <w:rPr>
          <w:rFonts w:hint="eastAsia" w:ascii="仿宋" w:hAnsi="仿宋" w:eastAsia="仿宋" w:cs="仿宋"/>
          <w:sz w:val="28"/>
          <w:szCs w:val="28"/>
        </w:rPr>
        <w:t>甘肃腾达祥盛项目管理咨询有限公司</w:t>
      </w:r>
    </w:p>
    <w:p w14:paraId="40C64193">
      <w:pPr>
        <w:pStyle w:val="3"/>
        <w:widowControl w:val="0"/>
        <w:spacing w:before="0" w:beforeAutospacing="0" w:after="0" w:afterAutospacing="0" w:line="600" w:lineRule="exact"/>
        <w:jc w:val="right"/>
        <w:rPr>
          <w:rFonts w:hint="eastAsia" w:ascii="仿宋_GB2312" w:hAnsi="仿宋_GB2312" w:eastAsia="仿宋_GB2312" w:cs="仿宋_GB2312"/>
          <w:b w:val="0"/>
          <w:bCs w:val="0"/>
          <w:color w:val="auto"/>
          <w:sz w:val="30"/>
          <w:szCs w:val="30"/>
        </w:rPr>
      </w:pPr>
      <w:r>
        <w:rPr>
          <w:rFonts w:hint="eastAsia" w:ascii="仿宋" w:hAnsi="仿宋" w:eastAsia="仿宋" w:cs="仿宋"/>
          <w:b w:val="0"/>
          <w:bCs w:val="0"/>
          <w:color w:val="auto"/>
          <w:sz w:val="30"/>
          <w:szCs w:val="30"/>
        </w:rPr>
        <w:t>202</w:t>
      </w:r>
      <w:r>
        <w:rPr>
          <w:rFonts w:hint="eastAsia" w:ascii="仿宋" w:hAnsi="仿宋" w:eastAsia="仿宋" w:cs="仿宋"/>
          <w:b w:val="0"/>
          <w:bCs w:val="0"/>
          <w:color w:val="auto"/>
          <w:sz w:val="30"/>
          <w:szCs w:val="30"/>
          <w:lang w:val="en-US" w:eastAsia="zh-CN"/>
        </w:rPr>
        <w:t>6</w:t>
      </w:r>
      <w:r>
        <w:rPr>
          <w:rFonts w:hint="eastAsia" w:ascii="仿宋" w:hAnsi="仿宋" w:eastAsia="仿宋" w:cs="仿宋"/>
          <w:b w:val="0"/>
          <w:bCs w:val="0"/>
          <w:color w:val="auto"/>
          <w:sz w:val="30"/>
          <w:szCs w:val="30"/>
        </w:rPr>
        <w:t>年</w:t>
      </w:r>
      <w:r>
        <w:rPr>
          <w:rFonts w:hint="eastAsia" w:ascii="仿宋" w:hAnsi="仿宋" w:eastAsia="仿宋" w:cs="仿宋"/>
          <w:b w:val="0"/>
          <w:bCs w:val="0"/>
          <w:color w:val="auto"/>
          <w:sz w:val="30"/>
          <w:szCs w:val="30"/>
          <w:lang w:val="en-US" w:eastAsia="zh-CN"/>
        </w:rPr>
        <w:t>06</w:t>
      </w:r>
      <w:r>
        <w:rPr>
          <w:rFonts w:hint="eastAsia" w:ascii="仿宋" w:hAnsi="仿宋" w:eastAsia="仿宋" w:cs="仿宋"/>
          <w:b w:val="0"/>
          <w:bCs w:val="0"/>
          <w:color w:val="auto"/>
          <w:sz w:val="30"/>
          <w:szCs w:val="30"/>
        </w:rPr>
        <w:t>月</w:t>
      </w:r>
      <w:r>
        <w:rPr>
          <w:rFonts w:hint="eastAsia" w:ascii="仿宋" w:hAnsi="仿宋" w:eastAsia="仿宋" w:cs="仿宋"/>
          <w:b w:val="0"/>
          <w:bCs w:val="0"/>
          <w:color w:val="auto"/>
          <w:sz w:val="30"/>
          <w:szCs w:val="30"/>
          <w:lang w:val="en-US" w:eastAsia="zh-CN"/>
        </w:rPr>
        <w:t>11</w:t>
      </w:r>
      <w:r>
        <w:rPr>
          <w:rFonts w:hint="eastAsia" w:ascii="仿宋" w:hAnsi="仿宋" w:eastAsia="仿宋" w:cs="仿宋"/>
          <w:b w:val="0"/>
          <w:bCs w:val="0"/>
          <w:color w:val="auto"/>
          <w:sz w:val="30"/>
          <w:szCs w:val="30"/>
        </w:rPr>
        <w:t>日</w:t>
      </w:r>
    </w:p>
    <w:p w14:paraId="53ADA190">
      <w:pPr>
        <w:pStyle w:val="2"/>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6A03310B-7898-4EFF-BC15-596712BE5A68}"/>
  </w:font>
  <w:font w:name="仿宋">
    <w:panose1 w:val="02010609060101010101"/>
    <w:charset w:val="86"/>
    <w:family w:val="auto"/>
    <w:pitch w:val="default"/>
    <w:sig w:usb0="800002BF" w:usb1="38CF7CFA" w:usb2="00000016" w:usb3="00000000" w:csb0="00040001" w:csb1="00000000"/>
    <w:embedRegular r:id="rId2" w:fontKey="{84CA990A-B64F-4FE0-8128-CEA2CAEB7A09}"/>
  </w:font>
  <w:font w:name="微软雅黑">
    <w:panose1 w:val="020B0503020204020204"/>
    <w:charset w:val="86"/>
    <w:family w:val="swiss"/>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embedRegular r:id="rId3" w:fontKey="{A555EEA8-3360-42E7-BD84-67E30A62F85F}"/>
  </w:font>
  <w:font w:name="仿宋_GB2312">
    <w:altName w:val="仿宋"/>
    <w:panose1 w:val="02010609030101010101"/>
    <w:charset w:val="86"/>
    <w:family w:val="modern"/>
    <w:pitch w:val="default"/>
    <w:sig w:usb0="00000000" w:usb1="00000000" w:usb2="00000000" w:usb3="00000000" w:csb0="00040000" w:csb1="00000000"/>
    <w:embedRegular r:id="rId4" w:fontKey="{BA6A02DE-C8D5-4F74-BE36-A9F1008B42E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7A27EC"/>
    <w:rsid w:val="17D74E7B"/>
    <w:rsid w:val="34DE4EC9"/>
    <w:rsid w:val="557A27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spacing w:before="120" w:beforeLines="0" w:after="120" w:afterLines="0"/>
      <w:jc w:val="left"/>
    </w:pPr>
    <w:rPr>
      <w:bCs/>
      <w:caps/>
      <w:szCs w:val="20"/>
    </w:rPr>
  </w:style>
  <w:style w:type="paragraph" w:styleId="3">
    <w:name w:val="Normal (Web)"/>
    <w:basedOn w:val="1"/>
    <w:qFormat/>
    <w:uiPriority w:val="99"/>
    <w:pPr>
      <w:widowControl/>
      <w:spacing w:before="100" w:beforeLines="0" w:beforeAutospacing="1" w:after="100" w:afterLines="0" w:afterAutospacing="1"/>
      <w:jc w:val="left"/>
    </w:pPr>
    <w:rPr>
      <w:rFonts w:ascii="宋体" w:hAnsi="宋体"/>
      <w:color w:val="000000"/>
      <w:kern w:val="0"/>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1173</Words>
  <Characters>1217</Characters>
  <Lines>0</Lines>
  <Paragraphs>0</Paragraphs>
  <TotalTime>0</TotalTime>
  <ScaleCrop>false</ScaleCrop>
  <LinksUpToDate>false</LinksUpToDate>
  <CharactersWithSpaces>1256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2026-06-11T03:48:00Z</dcterms:created>
  <dc:creator>1</dc:creator>
  <cp:lastModifiedBy>1</cp:lastModifiedBy>
  <dcterms:modified xsi:type="dcterms:W3CDTF">2026-06-11T07:20:28Z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9C95FBECF3DA467F9EA0B9E54B47C517_11</vt:lpwstr>
  </property>
  <property fmtid="{D5CDD505-2E9C-101B-9397-08002B2CF9AE}" pid="4" name="KSOTemplateDocerSaveRecord">
    <vt:lpwstr>eyJoZGlkIjoiYjMzZjNjOTQxNGYzYzVmMDQ4NWJiNjc4YzgxNjdkNGMiLCJ1c2VySWQiOiIyNjc3MjU5ODgifQ==</vt:lpwstr>
  </property>
</Properties>
</file>