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E55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自动气压止血仪</w:t>
      </w:r>
    </w:p>
    <w:p w14:paraId="115074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一、设备应用场景</w:t>
      </w:r>
    </w:p>
    <w:p w14:paraId="04E343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高效承接常规及急诊四肢手术需求：适用于骨科、普外科、烧伤科、手足外科等各类肢体手术中的术中止血场景，支持单侧或双侧肢体独立控制，可快速设定压力与时间参数，满足手术室连续多台手术的周转效率要求，适配日均10台以上手术的负荷能力。</w:t>
      </w:r>
    </w:p>
    <w:p w14:paraId="307B32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适配儿科、老年及特殊体型患者：具备多规格袖带（成人、儿童、婴儿、肥胖专用等）及柔性材质设计，可精准适配不同肢体周长与皮肤敏感度，避免因袖带过松或过紧导致的止血失效或软组织损伤，提升患者安全与舒适度。</w:t>
      </w:r>
    </w:p>
    <w:p w14:paraId="3C10D4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支持长时间手术与复杂体位操作：具备间歇性充放气模式（如周期性减压再充盈），为需要长时间止血的断肢再植、肌腱修复等精细手术提供可调节的压力循环策略，降低神经压迫与缺血再灌注损伤风险；同时支持手术体位变动中的压力稳定输出。</w:t>
      </w:r>
    </w:p>
    <w:p w14:paraId="15AA1E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二、功能要求</w:t>
      </w:r>
    </w:p>
    <w:p w14:paraId="694F62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一体化双通道独立控制功能：设备需内置双通道独立充气单元，可同时连接两副袖带并分别设置不同的压力与时间参数（如左下肢与右上肢），互不干扰，适用于双侧肢体先后或同时手术场景，缩短手术等待时间。</w:t>
      </w:r>
    </w:p>
    <w:p w14:paraId="3CC289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2.压力调节功能：支持手动设定压力。</w:t>
      </w:r>
    </w:p>
    <w:p w14:paraId="7C8C91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间歇模式与安全保护功能：具备循环工作模式，“充气—保持—放气—暂停”的间歇止血方案，最长单次充气时间可调并带有倒计时提醒。内置压力过冲抑制、漏气自检、超压自动泄压、断电手动泄压等多重安全机制。</w:t>
      </w:r>
    </w:p>
    <w:p w14:paraId="5F3994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4.异常情况快速响应与报警功能：支持术中压力异常（骤降/骤升）、袖带脱落、等状态的实时报警。具备紧急快速泄压。</w:t>
      </w:r>
    </w:p>
    <w:p w14:paraId="797991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5.智能计时功能：自动记录每次充气起始时间、维持时长、放气时间。</w:t>
      </w:r>
    </w:p>
    <w:p w14:paraId="782140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三、关键技术参数数值</w:t>
      </w:r>
    </w:p>
    <w:p w14:paraId="5578EC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输出方式：双路输出；</w:t>
      </w:r>
    </w:p>
    <w:p w14:paraId="2A3837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电源电压：AC220V±22V，50Hz±1Hz；</w:t>
      </w:r>
    </w:p>
    <w:p w14:paraId="0B422D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操作方式：精确数字显示，按键操作，微电脑控制；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703C56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工作压力：设定范围：3～100kPa，步距1 kPa；</w:t>
      </w:r>
    </w:p>
    <w:p w14:paraId="341E8B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工作时间：设定范围：1～600min，步距1分钟；</w:t>
      </w:r>
    </w:p>
    <w:p w14:paraId="0496B0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记忆功能：设备断电后自动存储上次设定参数，以供下次使用参考；</w:t>
      </w:r>
    </w:p>
    <w:p w14:paraId="2801A2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阶梯放气：设定工作时间到或按“放气”键时，设备每隔10秒进行一次放气，防止患者心、脑突然缺血；</w:t>
      </w:r>
    </w:p>
    <w:p w14:paraId="5651E7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断电、失电压力保持:出现意外断电时，设备将继续保持止血仪内的气压值，气体的泄漏速率每小时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10kPa。以便维持手术继续进行，保证患者安全；</w:t>
      </w:r>
    </w:p>
    <w:p w14:paraId="1A044C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紧急阀门装置：可手动紧急放气；</w:t>
      </w:r>
    </w:p>
    <w:p w14:paraId="44C773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压力自动补偿功能：设备工作时，实时检测止血袖带内气压，对挤压袖带造成的过压、欠压及时调整，实现止血袖带气压稳定；</w:t>
      </w:r>
    </w:p>
    <w:p w14:paraId="6D4B74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工作噪音：设备正常工作时噪音≤55dB(A)；</w:t>
      </w:r>
    </w:p>
    <w:p w14:paraId="202D22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提示功能：a、设定工作时间剩余10min、5min、1min时，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5次提醒操作人员；b、设定工作时间完成时，蜂鸣器持续声响，提示操作人员设定工作时间完成；c、止血仪内气压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超过设定值的±5kPa,时间超过2min时，将有持续声提示；</w:t>
      </w:r>
    </w:p>
    <w:p w14:paraId="49E146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止血袖带尺寸：超大号袖带2条，大号袖带2条，中号袖带2条，小号袖带2条；</w:t>
      </w:r>
    </w:p>
    <w:p w14:paraId="21F124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推车：标配推车一台；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5A2E"/>
    <w:rsid w:val="06A04C39"/>
    <w:rsid w:val="09B00782"/>
    <w:rsid w:val="0A371BE1"/>
    <w:rsid w:val="0C3456FA"/>
    <w:rsid w:val="0C964146"/>
    <w:rsid w:val="36F52DE9"/>
    <w:rsid w:val="3FAF57C0"/>
    <w:rsid w:val="5EB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1201</Characters>
  <Paragraphs>43</Paragraphs>
  <TotalTime>10</TotalTime>
  <ScaleCrop>false</ScaleCrop>
  <LinksUpToDate>false</LinksUpToDate>
  <CharactersWithSpaces>1211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2026-06-02T11:54:00Z</dcterms:created>
  <dc:creator>50227211</dc:creator>
  <cp:lastModifiedBy>投标函编辑</cp:lastModifiedBy>
  <dcterms:modified xsi:type="dcterms:W3CDTF">2026-06-11T08:07:09Z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eyJoZGlkIjoiNjIzMjY3NGNiM2U1OTVkOWIxYWYzYWFiNWUxYjg2MjAiLCJ1c2VySWQiOiI0MjkyODgzOTIifQ==</vt:lpwstr>
  </property>
  <property fmtid="{D5CDD505-2E9C-101B-9397-08002B2CF9AE}" pid="4" name="ICV">
    <vt:lpwstr>BF14720C0D80492E9143C3BF3C2B9990_13</vt:lpwstr>
  </property>
</Properties>
</file>