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9AB7B">
      <w:pPr>
        <w:keepNext w:val="0"/>
        <w:keepLines w:val="0"/>
        <w:pageBreakBefore w:val="0"/>
        <w:widowControl w:val="0"/>
        <w:tabs>
          <w:tab w:val="left" w:pos="4500"/>
          <w:tab w:val="left" w:pos="5040"/>
          <w:tab w:val="left" w:pos="5400"/>
        </w:tabs>
        <w:kinsoku/>
        <w:wordWrap/>
        <w:overflowPunct/>
        <w:topLinePunct w:val="0"/>
        <w:autoSpaceDE/>
        <w:autoSpaceDN/>
        <w:bidi w:val="0"/>
        <w:adjustRightInd/>
        <w:snapToGrid/>
        <w:spacing w:line="560" w:lineRule="exact"/>
        <w:ind w:left="2646" w:leftChars="304" w:hanging="2008" w:hangingChars="500"/>
        <w:jc w:val="left"/>
        <w:textAlignment w:val="auto"/>
        <w:outlineLvl w:val="0"/>
        <w:rPr>
          <w:rFonts w:ascii="微软雅黑" w:hAnsi="微软雅黑" w:eastAsia="微软雅黑" w:cs="微软雅黑"/>
          <w:b w:val="0"/>
          <w:bCs w:val="0"/>
          <w:i w:val="0"/>
          <w:iCs w:val="0"/>
          <w:caps w:val="0"/>
          <w:color w:val="333333"/>
          <w:spacing w:val="0"/>
          <w:sz w:val="21"/>
          <w:szCs w:val="21"/>
        </w:rPr>
      </w:pPr>
      <w:bookmarkStart w:id="0" w:name="_GoBack"/>
      <w:r>
        <w:rPr>
          <w:rFonts w:hint="eastAsia" w:ascii="仿宋" w:hAnsi="仿宋" w:eastAsia="仿宋" w:cs="仿宋"/>
          <w:b/>
          <w:bCs/>
          <w:i w:val="0"/>
          <w:iCs w:val="0"/>
          <w:caps w:val="0"/>
          <w:color w:val="000000"/>
          <w:spacing w:val="0"/>
          <w:kern w:val="0"/>
          <w:sz w:val="40"/>
          <w:szCs w:val="40"/>
          <w:shd w:val="clear" w:fill="FFFFFF"/>
          <w:lang w:val="en-US" w:eastAsia="zh-CN" w:bidi="ar"/>
        </w:rPr>
        <w:t>酒泉市肃州区第二污水厂扩建及污水资源化利用项目工程检测成交公告</w:t>
      </w:r>
    </w:p>
    <w:p w14:paraId="0A6750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textAlignment w:val="baseline"/>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一、项目编号：GSYY(2026)010号</w:t>
      </w:r>
    </w:p>
    <w:p w14:paraId="578D00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二、项目名称：酒泉市肃州区第二污水厂扩建及污水资源化利用项目工程检测</w:t>
      </w:r>
    </w:p>
    <w:p w14:paraId="62A1C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三、成交信息： </w:t>
      </w:r>
    </w:p>
    <w:tbl>
      <w:tblPr>
        <w:tblStyle w:val="9"/>
        <w:tblpPr w:leftFromText="180" w:rightFromText="180" w:vertAnchor="text" w:horzAnchor="page" w:tblpX="959" w:tblpY="213"/>
        <w:tblOverlap w:val="never"/>
        <w:tblW w:w="10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2518"/>
        <w:gridCol w:w="3663"/>
      </w:tblGrid>
      <w:tr w14:paraId="2B03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9" w:hRule="atLeast"/>
        </w:trPr>
        <w:tc>
          <w:tcPr>
            <w:tcW w:w="4109" w:type="dxa"/>
            <w:shd w:val="clear" w:color="auto" w:fill="FFFFFF"/>
            <w:vAlign w:val="center"/>
          </w:tcPr>
          <w:p w14:paraId="7AAD518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leftChars="0" w:right="0" w:rightChars="0"/>
              <w:jc w:val="center"/>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b w:val="0"/>
                <w:bCs w:val="0"/>
                <w:i w:val="0"/>
                <w:iCs w:val="0"/>
                <w:caps w:val="0"/>
                <w:color w:val="333333"/>
                <w:spacing w:val="0"/>
                <w:kern w:val="0"/>
                <w:sz w:val="24"/>
                <w:szCs w:val="24"/>
                <w:lang w:val="en-US" w:eastAsia="zh-CN" w:bidi="ar"/>
              </w:rPr>
              <w:t>供应商名称</w:t>
            </w:r>
          </w:p>
        </w:tc>
        <w:tc>
          <w:tcPr>
            <w:tcW w:w="2518" w:type="dxa"/>
            <w:shd w:val="clear" w:color="auto" w:fill="FFFFFF"/>
            <w:vAlign w:val="center"/>
          </w:tcPr>
          <w:p w14:paraId="323DA39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leftChars="0" w:right="0" w:rightChars="0"/>
              <w:jc w:val="center"/>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b w:val="0"/>
                <w:bCs w:val="0"/>
                <w:i w:val="0"/>
                <w:iCs w:val="0"/>
                <w:caps w:val="0"/>
                <w:color w:val="333333"/>
                <w:spacing w:val="0"/>
                <w:kern w:val="0"/>
                <w:sz w:val="24"/>
                <w:szCs w:val="24"/>
                <w:lang w:val="en-US" w:eastAsia="zh-CN" w:bidi="ar"/>
              </w:rPr>
              <w:t>供应商联系地址</w:t>
            </w:r>
          </w:p>
        </w:tc>
        <w:tc>
          <w:tcPr>
            <w:tcW w:w="3663" w:type="dxa"/>
            <w:shd w:val="clear" w:color="auto" w:fill="FFFFFF"/>
            <w:vAlign w:val="center"/>
          </w:tcPr>
          <w:p w14:paraId="17ACF2B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leftChars="0" w:right="0" w:rightChars="0"/>
              <w:jc w:val="center"/>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b w:val="0"/>
                <w:bCs w:val="0"/>
                <w:i w:val="0"/>
                <w:iCs w:val="0"/>
                <w:caps w:val="0"/>
                <w:color w:val="333333"/>
                <w:spacing w:val="0"/>
                <w:kern w:val="0"/>
                <w:sz w:val="24"/>
                <w:szCs w:val="24"/>
                <w:lang w:val="en-US" w:eastAsia="zh-CN" w:bidi="ar"/>
              </w:rPr>
              <w:t>中标金额(元)</w:t>
            </w:r>
          </w:p>
        </w:tc>
      </w:tr>
      <w:tr w14:paraId="3315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109" w:type="dxa"/>
            <w:vAlign w:val="center"/>
          </w:tcPr>
          <w:p w14:paraId="74D4F333">
            <w:pPr>
              <w:keepNext w:val="0"/>
              <w:keepLines w:val="0"/>
              <w:widowControl/>
              <w:suppressLineNumbers w:val="0"/>
              <w:spacing w:before="0" w:beforeAutospacing="0" w:after="0" w:afterAutospacing="0" w:line="315" w:lineRule="atLeast"/>
              <w:ind w:right="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t>酒泉市水利水电工程质量检测中心有限责任公司</w:t>
            </w:r>
          </w:p>
        </w:tc>
        <w:tc>
          <w:tcPr>
            <w:tcW w:w="2518" w:type="dxa"/>
            <w:vAlign w:val="center"/>
          </w:tcPr>
          <w:p w14:paraId="48FC4C85">
            <w:pPr>
              <w:keepNext w:val="0"/>
              <w:keepLines w:val="0"/>
              <w:widowControl/>
              <w:suppressLineNumbers w:val="0"/>
              <w:spacing w:before="0" w:beforeAutospacing="0" w:after="0" w:afterAutospacing="0" w:line="315" w:lineRule="atLeast"/>
              <w:ind w:right="0" w:right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t>甘肃省酒泉市肃州区南滨河西路金河鼎盛 23 号楼</w:t>
            </w:r>
          </w:p>
        </w:tc>
        <w:tc>
          <w:tcPr>
            <w:tcW w:w="3663" w:type="dxa"/>
            <w:vAlign w:val="center"/>
          </w:tcPr>
          <w:p w14:paraId="68DE5502">
            <w:pPr>
              <w:keepNext w:val="0"/>
              <w:keepLines w:val="0"/>
              <w:widowControl/>
              <w:suppressLineNumbers w:val="0"/>
              <w:spacing w:before="0" w:beforeAutospacing="0" w:after="0" w:afterAutospacing="0" w:line="315" w:lineRule="atLeast"/>
              <w:ind w:right="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146885.00</w:t>
            </w:r>
          </w:p>
        </w:tc>
      </w:tr>
    </w:tbl>
    <w:p w14:paraId="1A7D0A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rightChars="0"/>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p>
    <w:p w14:paraId="360E67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rightChars="0" w:firstLine="560" w:firstLineChars="200"/>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四、主要成交的信息</w:t>
      </w:r>
    </w:p>
    <w:tbl>
      <w:tblPr>
        <w:tblStyle w:val="9"/>
        <w:tblW w:w="10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2100"/>
        <w:gridCol w:w="2042"/>
        <w:gridCol w:w="4425"/>
      </w:tblGrid>
      <w:tr w14:paraId="20B3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14" w:type="dxa"/>
            <w:shd w:val="clear" w:color="auto" w:fill="auto"/>
            <w:vAlign w:val="center"/>
          </w:tcPr>
          <w:p w14:paraId="2F5C3C20">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lang w:val="en-US" w:eastAsia="zh-CN" w:bidi="ar"/>
              </w:rPr>
              <w:t>供应商名称</w:t>
            </w:r>
          </w:p>
        </w:tc>
        <w:tc>
          <w:tcPr>
            <w:tcW w:w="2100" w:type="dxa"/>
            <w:shd w:val="clear" w:color="auto" w:fill="auto"/>
            <w:vAlign w:val="center"/>
          </w:tcPr>
          <w:p w14:paraId="7D499662">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项目名称</w:t>
            </w:r>
          </w:p>
        </w:tc>
        <w:tc>
          <w:tcPr>
            <w:tcW w:w="2042" w:type="dxa"/>
            <w:shd w:val="clear" w:color="auto" w:fill="auto"/>
            <w:vAlign w:val="center"/>
          </w:tcPr>
          <w:p w14:paraId="54FF404D">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合同履行期限</w:t>
            </w:r>
          </w:p>
        </w:tc>
        <w:tc>
          <w:tcPr>
            <w:tcW w:w="4425" w:type="dxa"/>
            <w:shd w:val="clear" w:color="auto" w:fill="auto"/>
            <w:vAlign w:val="center"/>
          </w:tcPr>
          <w:p w14:paraId="642CB248">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服务内容</w:t>
            </w:r>
          </w:p>
        </w:tc>
      </w:tr>
      <w:tr w14:paraId="3209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714" w:type="dxa"/>
            <w:vAlign w:val="center"/>
          </w:tcPr>
          <w:p w14:paraId="53E2C513">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t>酒泉市水利水电工程质量检测中心有限责任公司</w:t>
            </w:r>
          </w:p>
        </w:tc>
        <w:tc>
          <w:tcPr>
            <w:tcW w:w="2100" w:type="dxa"/>
            <w:vAlign w:val="top"/>
          </w:tcPr>
          <w:p w14:paraId="06C81C66">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pPr>
          </w:p>
          <w:p w14:paraId="420D045D">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pPr>
          </w:p>
          <w:p w14:paraId="141479B1">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both"/>
              <w:rPr>
                <w:rFonts w:hint="default" w:ascii="仿宋" w:hAnsi="仿宋" w:eastAsia="仿宋" w:cs="仿宋"/>
                <w:b/>
                <w:bCs/>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酒泉市肃州区第二污水厂扩建及污水资源化利用项目工程检测</w:t>
            </w:r>
          </w:p>
        </w:tc>
        <w:tc>
          <w:tcPr>
            <w:tcW w:w="2042" w:type="dxa"/>
            <w:vAlign w:val="center"/>
          </w:tcPr>
          <w:p w14:paraId="5BEB8BD8">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自合同签订之日起至本项目全部检测工作完成、所有合格检测报告出具完毕为止，服从项目整体施工进度安排。</w:t>
            </w:r>
          </w:p>
        </w:tc>
        <w:tc>
          <w:tcPr>
            <w:tcW w:w="4425" w:type="dxa"/>
            <w:vAlign w:val="center"/>
          </w:tcPr>
          <w:p w14:paraId="04A48E45">
            <w:pPr>
              <w:keepNext w:val="0"/>
              <w:keepLines w:val="0"/>
              <w:widowControl/>
              <w:numPr>
                <w:ilvl w:val="0"/>
                <w:numId w:val="0"/>
              </w:numPr>
              <w:suppressLineNumbers w:val="0"/>
              <w:spacing w:before="0" w:beforeAutospacing="0" w:after="0" w:afterAutospacing="0" w:line="315" w:lineRule="atLeast"/>
              <w:ind w:left="0" w:leftChars="0" w:right="0" w:rightChars="0" w:firstLine="0" w:firstLine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完成本项目范围内的建筑材料与构配件检测、市政工程材料检测、地基基础构检测、建筑节能检测等相关试验检测工作，并出具符合国家及行业标准的检测报告。</w:t>
            </w:r>
          </w:p>
        </w:tc>
      </w:tr>
    </w:tbl>
    <w:p w14:paraId="1CA85E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ightChars="0"/>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p>
    <w:p w14:paraId="5A266F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ightChars="0" w:firstLine="560" w:firstLineChars="200"/>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五、评审专家名单：</w:t>
      </w:r>
    </w:p>
    <w:tbl>
      <w:tblPr>
        <w:tblStyle w:val="9"/>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8849"/>
      </w:tblGrid>
      <w:tr w14:paraId="6A54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70" w:type="dxa"/>
          </w:tcPr>
          <w:p w14:paraId="22A0068A">
            <w:pPr>
              <w:keepNext w:val="0"/>
              <w:keepLines w:val="0"/>
              <w:widowControl/>
              <w:numPr>
                <w:ilvl w:val="0"/>
                <w:numId w:val="0"/>
              </w:numPr>
              <w:suppressLineNumbers w:val="0"/>
              <w:spacing w:before="0" w:beforeAutospacing="0" w:after="0" w:afterAutospacing="0" w:line="315" w:lineRule="atLeast"/>
              <w:ind w:right="0" w:rightChars="0"/>
              <w:jc w:val="center"/>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标包</w:t>
            </w:r>
          </w:p>
        </w:tc>
        <w:tc>
          <w:tcPr>
            <w:tcW w:w="8849" w:type="dxa"/>
          </w:tcPr>
          <w:p w14:paraId="1FBE059D">
            <w:pPr>
              <w:keepNext w:val="0"/>
              <w:keepLines w:val="0"/>
              <w:widowControl/>
              <w:numPr>
                <w:ilvl w:val="0"/>
                <w:numId w:val="0"/>
              </w:numPr>
              <w:suppressLineNumbers w:val="0"/>
              <w:spacing w:before="0" w:beforeAutospacing="0" w:after="0" w:afterAutospacing="0" w:line="315" w:lineRule="atLeast"/>
              <w:ind w:right="0" w:rightChars="0"/>
              <w:jc w:val="center"/>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专家</w:t>
            </w:r>
          </w:p>
        </w:tc>
      </w:tr>
      <w:tr w14:paraId="2C7E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70" w:type="dxa"/>
            <w:vAlign w:val="center"/>
          </w:tcPr>
          <w:p w14:paraId="7A3771A6">
            <w:pPr>
              <w:keepNext w:val="0"/>
              <w:keepLines w:val="0"/>
              <w:widowControl/>
              <w:numPr>
                <w:ilvl w:val="0"/>
                <w:numId w:val="0"/>
              </w:numPr>
              <w:suppressLineNumbers w:val="0"/>
              <w:spacing w:before="0" w:beforeAutospacing="0" w:after="0" w:afterAutospacing="0" w:line="315" w:lineRule="atLeast"/>
              <w:ind w:right="0" w:rightChars="0"/>
              <w:jc w:val="center"/>
              <w:rPr>
                <w:rFonts w:hint="default" w:ascii="仿宋" w:hAnsi="仿宋" w:eastAsia="仿宋" w:cs="仿宋"/>
                <w:b w:val="0"/>
                <w:bCs w:val="0"/>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4"/>
                <w:szCs w:val="24"/>
                <w:shd w:val="clear" w:fill="FFFFFF"/>
                <w:vertAlign w:val="baseline"/>
                <w:lang w:val="en-US" w:eastAsia="zh-CN" w:bidi="ar"/>
              </w:rPr>
              <w:t>包1</w:t>
            </w:r>
          </w:p>
        </w:tc>
        <w:tc>
          <w:tcPr>
            <w:tcW w:w="8849" w:type="dxa"/>
            <w:vAlign w:val="center"/>
          </w:tcPr>
          <w:p w14:paraId="2822ACE7">
            <w:pPr>
              <w:keepNext w:val="0"/>
              <w:keepLines w:val="0"/>
              <w:widowControl/>
              <w:numPr>
                <w:ilvl w:val="0"/>
                <w:numId w:val="0"/>
              </w:numPr>
              <w:suppressLineNumbers w:val="0"/>
              <w:spacing w:before="0" w:beforeAutospacing="0" w:after="0" w:afterAutospacing="0" w:line="315" w:lineRule="atLeast"/>
              <w:ind w:right="0" w:rightChars="0"/>
              <w:jc w:val="both"/>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t>赵富珍  朱艳霞  张琼</w:t>
            </w:r>
          </w:p>
        </w:tc>
      </w:tr>
    </w:tbl>
    <w:p w14:paraId="08F43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微软雅黑" w:hAnsi="微软雅黑" w:eastAsia="微软雅黑" w:cs="微软雅黑"/>
          <w:b w:val="0"/>
          <w:bCs w:val="0"/>
          <w:i w:val="0"/>
          <w:iCs w:val="0"/>
          <w:caps w:val="0"/>
          <w:color w:val="333333"/>
          <w:spacing w:val="0"/>
          <w:sz w:val="21"/>
          <w:szCs w:val="21"/>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六、公告期限：自本公告发布之日起1个工作日。</w:t>
      </w:r>
    </w:p>
    <w:p w14:paraId="62340F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七、其他补充事宜:/</w:t>
      </w:r>
    </w:p>
    <w:p w14:paraId="4FC98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八、凡对本次公告内容提出询问，请按以下方式联系：</w:t>
      </w:r>
    </w:p>
    <w:p w14:paraId="640FF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1.采购人信息</w:t>
      </w:r>
    </w:p>
    <w:p w14:paraId="1D91C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名 称:肃州区供排水服务中心</w:t>
      </w:r>
    </w:p>
    <w:p w14:paraId="3340D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地 址:甘肃省酒泉市肃州区阳关路3号</w:t>
      </w:r>
    </w:p>
    <w:p w14:paraId="08711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default"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联系方式:0937- 2668115</w:t>
      </w:r>
    </w:p>
    <w:p w14:paraId="36038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2.采购代理机构信息</w:t>
      </w:r>
    </w:p>
    <w:p w14:paraId="318F55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名 称:甘肃迎易咨询服务有限公司</w:t>
      </w:r>
    </w:p>
    <w:p w14:paraId="129C1D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both"/>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地 址:甘肃省酒泉市玉门市新市区街道迎宾大道广宇御景园小区23-B-106 号</w:t>
      </w:r>
    </w:p>
    <w:p w14:paraId="039F3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both"/>
        <w:rPr>
          <w:rFonts w:hint="default"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联系方式:15352177210</w:t>
      </w:r>
    </w:p>
    <w:p w14:paraId="70C15D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560" w:firstLineChars="200"/>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 3.项目联系方式</w:t>
      </w:r>
    </w:p>
    <w:p w14:paraId="6CAFC1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项目联系人:</w:t>
      </w:r>
      <w:r>
        <w:rPr>
          <w:rFonts w:hint="eastAsia" w:ascii="宋体" w:hAnsi="宋体" w:cs="宋体"/>
          <w:sz w:val="24"/>
          <w:szCs w:val="24"/>
          <w:lang w:val="en-US" w:eastAsia="zh-CN"/>
        </w:rPr>
        <w:t>马工</w:t>
      </w:r>
    </w:p>
    <w:p w14:paraId="765DC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2"/>
        <w:jc w:val="left"/>
        <w:rPr>
          <w:rFonts w:hint="default"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联系方式:0937- 2668115</w:t>
      </w:r>
    </w:p>
    <w:p w14:paraId="49E5C0B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560" w:leftChars="0" w:right="0" w:rightChars="0"/>
        <w:jc w:val="left"/>
        <w:textAlignment w:val="baseline"/>
        <w:rPr>
          <w:rFonts w:hint="default" w:ascii="仿宋" w:hAnsi="仿宋" w:eastAsia="仿宋" w:cs="仿宋"/>
          <w:b w:val="0"/>
          <w:bCs w:val="0"/>
          <w:i w:val="0"/>
          <w:iCs w:val="0"/>
          <w:caps w:val="0"/>
          <w:color w:val="000000"/>
          <w:spacing w:val="0"/>
          <w:sz w:val="28"/>
          <w:szCs w:val="28"/>
          <w:shd w:val="clear" w:fill="FFFFFF"/>
          <w:vertAlign w:val="baseline"/>
          <w:lang w:val="en-US" w:eastAsia="zh-CN"/>
        </w:rPr>
      </w:pPr>
    </w:p>
    <w:p w14:paraId="18D081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0"/>
        <w:jc w:val="left"/>
        <w:rPr>
          <w:rFonts w:hint="eastAsia" w:ascii="微软雅黑" w:hAnsi="微软雅黑" w:eastAsia="微软雅黑" w:cs="微软雅黑"/>
          <w:b w:val="0"/>
          <w:bCs w:val="0"/>
          <w:i w:val="0"/>
          <w:iCs w:val="0"/>
          <w:caps w:val="0"/>
          <w:color w:val="333333"/>
          <w:spacing w:val="0"/>
          <w:sz w:val="21"/>
          <w:szCs w:val="21"/>
        </w:rPr>
      </w:pPr>
    </w:p>
    <w:p w14:paraId="4F7C8C93">
      <w:pPr>
        <w:rPr>
          <w:b w:val="0"/>
          <w:bCs w:val="0"/>
        </w:rPr>
      </w:pPr>
    </w:p>
    <w:bookmarkEnd w:id="0"/>
    <w:sectPr>
      <w:pgSz w:w="11906" w:h="16838"/>
      <w:pgMar w:top="930" w:right="952" w:bottom="93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879B9"/>
    <w:rsid w:val="00060C28"/>
    <w:rsid w:val="021533E7"/>
    <w:rsid w:val="02EE59E6"/>
    <w:rsid w:val="033F4FE1"/>
    <w:rsid w:val="03724869"/>
    <w:rsid w:val="038A3960"/>
    <w:rsid w:val="04216EE2"/>
    <w:rsid w:val="04632D20"/>
    <w:rsid w:val="04695C6C"/>
    <w:rsid w:val="06952D48"/>
    <w:rsid w:val="0697252E"/>
    <w:rsid w:val="08AA23AF"/>
    <w:rsid w:val="0A490FF9"/>
    <w:rsid w:val="0AD0794C"/>
    <w:rsid w:val="108A2C16"/>
    <w:rsid w:val="10A728AE"/>
    <w:rsid w:val="11B52C6A"/>
    <w:rsid w:val="13E57E0B"/>
    <w:rsid w:val="166E7112"/>
    <w:rsid w:val="16A6065A"/>
    <w:rsid w:val="1720040C"/>
    <w:rsid w:val="17DA34BD"/>
    <w:rsid w:val="197F2BE5"/>
    <w:rsid w:val="1A26685C"/>
    <w:rsid w:val="1A3E4EB1"/>
    <w:rsid w:val="1B7E47FB"/>
    <w:rsid w:val="1C6B499B"/>
    <w:rsid w:val="1F6D1ACB"/>
    <w:rsid w:val="1F8F4A4E"/>
    <w:rsid w:val="1FEA5585"/>
    <w:rsid w:val="20875058"/>
    <w:rsid w:val="21273B59"/>
    <w:rsid w:val="22FF3C0A"/>
    <w:rsid w:val="251E4873"/>
    <w:rsid w:val="25513E86"/>
    <w:rsid w:val="257E230E"/>
    <w:rsid w:val="263808EC"/>
    <w:rsid w:val="26827AB6"/>
    <w:rsid w:val="282D2989"/>
    <w:rsid w:val="28D04EA7"/>
    <w:rsid w:val="291B318E"/>
    <w:rsid w:val="2A383867"/>
    <w:rsid w:val="2A566B16"/>
    <w:rsid w:val="2B142E06"/>
    <w:rsid w:val="2B261911"/>
    <w:rsid w:val="2B34402E"/>
    <w:rsid w:val="2CCA2E9C"/>
    <w:rsid w:val="2F1A353B"/>
    <w:rsid w:val="308E341B"/>
    <w:rsid w:val="31DC5A45"/>
    <w:rsid w:val="32891103"/>
    <w:rsid w:val="33640095"/>
    <w:rsid w:val="34685C11"/>
    <w:rsid w:val="347B0F20"/>
    <w:rsid w:val="37647620"/>
    <w:rsid w:val="378C70B1"/>
    <w:rsid w:val="37A3548D"/>
    <w:rsid w:val="37FA215C"/>
    <w:rsid w:val="393879B9"/>
    <w:rsid w:val="3A751F6D"/>
    <w:rsid w:val="3A9B199C"/>
    <w:rsid w:val="3AC3515D"/>
    <w:rsid w:val="3CAF09C5"/>
    <w:rsid w:val="3D1C2F17"/>
    <w:rsid w:val="3D70539A"/>
    <w:rsid w:val="3D937767"/>
    <w:rsid w:val="3F373C95"/>
    <w:rsid w:val="3F3E5024"/>
    <w:rsid w:val="4084115C"/>
    <w:rsid w:val="445D2523"/>
    <w:rsid w:val="44FB2E72"/>
    <w:rsid w:val="45132AAF"/>
    <w:rsid w:val="458319E2"/>
    <w:rsid w:val="467A59E8"/>
    <w:rsid w:val="46AC4F69"/>
    <w:rsid w:val="46EB3CE3"/>
    <w:rsid w:val="475E44B5"/>
    <w:rsid w:val="4A945A14"/>
    <w:rsid w:val="4BB30B65"/>
    <w:rsid w:val="4D5E52EA"/>
    <w:rsid w:val="4DCC34F4"/>
    <w:rsid w:val="4EFB4CDF"/>
    <w:rsid w:val="4F505507"/>
    <w:rsid w:val="4F8B7E11"/>
    <w:rsid w:val="4F9D7B44"/>
    <w:rsid w:val="4FAB400F"/>
    <w:rsid w:val="502B6E75"/>
    <w:rsid w:val="51A056CA"/>
    <w:rsid w:val="546D5CA2"/>
    <w:rsid w:val="55846FDD"/>
    <w:rsid w:val="560F537A"/>
    <w:rsid w:val="57435475"/>
    <w:rsid w:val="578B3873"/>
    <w:rsid w:val="58507E4A"/>
    <w:rsid w:val="58A1580D"/>
    <w:rsid w:val="593A5116"/>
    <w:rsid w:val="5C7E485A"/>
    <w:rsid w:val="5D02548B"/>
    <w:rsid w:val="5D104614"/>
    <w:rsid w:val="5EC96D0E"/>
    <w:rsid w:val="5F47785D"/>
    <w:rsid w:val="61B256D1"/>
    <w:rsid w:val="623600B0"/>
    <w:rsid w:val="627420E8"/>
    <w:rsid w:val="6342103B"/>
    <w:rsid w:val="64D31069"/>
    <w:rsid w:val="6554084E"/>
    <w:rsid w:val="665A7CE8"/>
    <w:rsid w:val="667B0788"/>
    <w:rsid w:val="67DA6098"/>
    <w:rsid w:val="698C05B6"/>
    <w:rsid w:val="6AC330D2"/>
    <w:rsid w:val="6B19556D"/>
    <w:rsid w:val="6C474C0A"/>
    <w:rsid w:val="6E227CFA"/>
    <w:rsid w:val="6E6961AC"/>
    <w:rsid w:val="6F600666"/>
    <w:rsid w:val="70330D5C"/>
    <w:rsid w:val="715E3BF5"/>
    <w:rsid w:val="72677E12"/>
    <w:rsid w:val="72BA6194"/>
    <w:rsid w:val="73AA3251"/>
    <w:rsid w:val="73DB32EA"/>
    <w:rsid w:val="75B25C41"/>
    <w:rsid w:val="760C05B4"/>
    <w:rsid w:val="776E05AD"/>
    <w:rsid w:val="7A076B6B"/>
    <w:rsid w:val="7C444D20"/>
    <w:rsid w:val="7C922247"/>
    <w:rsid w:val="7E1C41A7"/>
    <w:rsid w:val="7E2766A8"/>
    <w:rsid w:val="7E9F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ffe7867c-d4a7-4f8d-80d0-6f412c7ea646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5C59AB7B</paraID>
      <start>13</start>
      <end>14</end>
      <status>unmodified</status>
      <modifiedWord/>
      <trackRevisions>false</trackRevisions>
    </reviewItem>
    <reviewItem>
      <errorID>cb3619b5-b491-4b19-ad5c-8f14145b7986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578D0072</paraID>
      <start>20</start>
      <end>21</end>
      <status>unmodified</status>
      <modifiedWord/>
      <trackRevisions>false</trackRevisions>
    </reviewItem>
    <reviewItem>
      <errorID>15f33892-6889-44d3-85bb-2aaa08c9f188</errorID>
      <errorWord>(</errorWord>
      <group>L1_Format</group>
      <groupName>格式问题</groupName>
      <ability>L2_HalfPunc</ability>
      <abilityName>全半角检查</abilityName>
      <candidateList>
        <item>（</item>
      </candidateList>
      <explain>文本全半角错误。</explain>
      <paraID>7B5A4D75</paraID>
      <start>4</start>
      <end>5</end>
      <status>unmodified</status>
      <modifiedWord/>
      <trackRevisions>false</trackRevisions>
    </reviewItem>
    <reviewItem>
      <errorID>9cf39bd2-451b-47bf-9524-44a5ab7bab40</errorID>
      <errorWord>)</errorWord>
      <group>L1_Format</group>
      <groupName>格式问题</groupName>
      <ability>L2_HalfPunc</ability>
      <abilityName>全半角检查</abilityName>
      <candidateList>
        <item>）</item>
      </candidateList>
      <explain>文本全半角错误。</explain>
      <paraID>7B5A4D75</paraID>
      <start>6</start>
      <end>7</end>
      <status>unmodified</status>
      <modifiedWord/>
      <trackRevisions>false</trackRevisions>
    </reviewItem>
    <reviewItem>
      <errorID>0c7d5260-8d64-4660-abda-dcfeed608546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3B08CF4E</paraID>
      <start>13</start>
      <end>14</end>
      <status>unmodified</status>
      <modifiedWord/>
      <trackRevisions>false</trackRevisions>
    </reviewItem>
    <reviewItem>
      <errorID>4e52348f-4b18-4b39-8695-401899bab1de</errorID>
      <errorWord>阿克塞县</errorWord>
      <group>L1_Knowledge</group>
      <groupName>知识性问题</groupName>
      <ability>L2_Location</ability>
      <abilityName>地名检查</abilityName>
      <candidateList>
        <item>阿克塞哈萨克族自治县</item>
      </candidateList>
      <explain>自治区州县缩写不规范。《地名管理条例》第十八条规定，标识牌、公共平台发布的信息、各类公文证件、学习类公开出版物、地图、法律法规规定等场景范围内必须使用标准地名。</explain>
      <paraID>24627A07</paraID>
      <start>48</start>
      <end>52</end>
      <status>unmodified</status>
      <modifiedWord/>
      <trackRevisions>false</trackRevisions>
    </reviewItem>
    <reviewItem>
      <errorID>cbd85dc3-ace9-44a8-a8e2-50bd6c9f583f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20049316</paraID>
      <start>13</start>
      <end>14</end>
      <status>unmodified</status>
      <modifiedWord/>
      <trackRevisions>false</trackRevisions>
    </reviewItem>
    <reviewItem>
      <errorID>1f2b508c-01a8-4ba5-b159-c3f01d4e928b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7EC3C78</paraID>
      <start>13</start>
      <end>14</end>
      <status>unmodified</status>
      <modifiedWord/>
      <trackRevisions>false</trackRevisions>
    </reviewItem>
    <reviewItem>
      <errorID>afed3e29-7945-4ce5-8c68-60659e174c2d</errorID>
      <errorWord>肃北县</errorWord>
      <group>L1_Knowledge</group>
      <groupName>知识性问题</groupName>
      <ability>L2_Location</ability>
      <abilityName>地名检查</abilityName>
      <candidateList>
        <item>肃北蒙古族自治县</item>
      </candidateList>
      <explain>自治区州县缩写不规范。《地名管理条例》第十八条规定，标识牌、公共平台发布的信息、各类公文证件、学习类公开出版物、地图、法律法规规定等场景范围内必须使用标准地名。</explain>
      <paraID>657B8E4D</paraID>
      <start>28</start>
      <end>31</end>
      <status>unmodified</status>
      <modifiedWord/>
      <trackRevisions>false</trackRevisions>
    </reviewItem>
    <reviewItem>
      <errorID>08f4bf01-b565-4969-a98d-b2c21bb39dfb</errorID>
      <errorWord>-</errorWord>
      <group>L1_Format</group>
      <groupName>格式问题</groupName>
      <ability>L2_HalfPunc</ability>
      <abilityName>全半角检查</abilityName>
      <candidateList>
        <item>－</item>
      </candidateList>
      <explain>文本全半角错误。</explain>
      <paraID>421B0CC6</paraID>
      <start>3</start>
      <end>4</end>
      <status>unmodified</status>
      <modifiedWord/>
      <trackRevisions>false</trackRevisions>
    </reviewItem>
    <reviewItem>
      <errorID>a435bf7a-3ddb-4dc6-adc5-7e885b61c089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1C477A3B</paraID>
      <start>13</start>
      <end>14</end>
      <status>unmodified</status>
      <modifiedWord/>
      <trackRevisions>false</trackRevisions>
    </reviewItem>
    <reviewItem>
      <errorID>281c0eaa-198b-4596-ab70-4f857c1fd857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7B0ECD96</paraID>
      <start>13</start>
      <end>14</end>
      <status>unmodified</status>
      <modifiedWord/>
      <trackRevisions>false</trackRevisions>
    </reviewItem>
    <reviewItem>
      <errorID>ab4b79a1-8c3f-4d4a-8519-59e3a9ab8f4c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67066617</paraID>
      <start>13</start>
      <end>14</end>
      <status>unmodified</status>
      <modifiedWord/>
      <trackRevisions>false</trackRevisions>
    </reviewItem>
    <reviewItem>
      <errorID>39a121ec-c9ec-41d3-bf69-be86773b148a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700D9231</paraID>
      <start>13</start>
      <end>14</end>
      <status>unmodified</status>
      <modifiedWord/>
      <trackRevisions>false</trackRevisions>
    </reviewItem>
    <reviewItem>
      <errorID>e111c531-5569-4a6a-8679-3915519d3af6</errorID>
      <errorWord>(</errorWord>
      <group>L1_Format</group>
      <groupName>格式问题</groupName>
      <ability>L2_HalfPunc</ability>
      <abilityName>全半角检查</abilityName>
      <candidateList>
        <item>（</item>
      </candidateList>
      <explain>文本全半角错误。</explain>
      <paraID>2822ACE7</paraID>
      <start>20</start>
      <end>21</end>
      <status>unmodified</status>
      <modifiedWord/>
      <trackRevisions>false</trackRevisions>
    </reviewItem>
    <reviewItem>
      <errorID>92643fc1-7a76-44e7-aedc-d8d858449ca4</errorID>
      <errorWord>(</errorWord>
      <group>L1_Format</group>
      <groupName>格式问题</groupName>
      <ability>L2_HalfPunc</ability>
      <abilityName>全半角检查</abilityName>
      <candidateList>
        <item>（</item>
      </candidateList>
      <explain>文本全半角错误。</explain>
      <paraID>2822ACE7</paraID>
      <start>31</start>
      <end>32</end>
      <status>unmodified</status>
      <modifiedWord/>
      <trackRevisions>false</trackRevisions>
    </reviewItem>
    <reviewItem>
      <errorID>4617729e-55f9-4408-8073-6cfce54a1d14</errorID>
      <errorWord>(</errorWord>
      <group>L1_Format</group>
      <groupName>格式问题</groupName>
      <ability>L2_HalfPunc</ability>
      <abilityName>全半角检查</abilityName>
      <candidateList>
        <item>（</item>
      </candidateList>
      <explain>文本全半角错误。</explain>
      <paraID>1A170A18</paraID>
      <start>20</start>
      <end>21</end>
      <status>unmodified</status>
      <modifiedWord/>
      <trackRevisions>false</trackRevisions>
    </reviewItem>
    <reviewItem>
      <errorID>d354a67d-878d-4505-b579-6c891ade52b2</errorID>
      <errorWord>(</errorWord>
      <group>L1_Format</group>
      <groupName>格式问题</groupName>
      <ability>L2_HalfPunc</ability>
      <abilityName>全半角检查</abilityName>
      <candidateList>
        <item>（</item>
      </candidateList>
      <explain>文本全半角错误。</explain>
      <paraID>1A170A18</paraID>
      <start>31</start>
      <end>32</end>
      <status>unmodified</status>
      <modifiedWord/>
      <trackRevisions>false</trackRevisions>
    </reviewItem>
    <reviewItem>
      <errorID>9c595c7c-2c7d-4bf4-8be6-72f099fef71f</errorID>
      <errorWord>(</errorWord>
      <group>L1_Format</group>
      <groupName>格式问题</groupName>
      <ability>L2_HalfPunc</ability>
      <abilityName>全半角检查</abilityName>
      <candidateList>
        <item>（</item>
      </candidateList>
      <explain>文本全半角错误。</explain>
      <paraID>2B753A78</paraID>
      <start>20</start>
      <end>21</end>
      <status>unmodified</status>
      <modifiedWord/>
      <trackRevisions>false</trackRevisions>
    </reviewItem>
    <reviewItem>
      <errorID>52b0816a-a9af-4ae5-a386-77bce09f5b1b</errorID>
      <errorWord>(</errorWord>
      <group>L1_Format</group>
      <groupName>格式问题</groupName>
      <ability>L2_HalfPunc</ability>
      <abilityName>全半角检查</abilityName>
      <candidateList>
        <item>（</item>
      </candidateList>
      <explain>文本全半角错误。</explain>
      <paraID>2B753A78</paraID>
      <start>31</start>
      <end>32</end>
      <status>unmodified</status>
      <modifiedWord/>
      <trackRevisions>false</trackRevisions>
    </reviewItem>
    <reviewItem>
      <errorID>6edb0adb-9c22-4881-8926-43b50170a9d0</errorID>
      <errorWord>(</errorWord>
      <group>L1_Format</group>
      <groupName>格式问题</groupName>
      <ability>L2_HalfPunc</ability>
      <abilityName>全半角检查</abilityName>
      <candidateList>
        <item>（</item>
      </candidateList>
      <explain>文本全半角错误。</explain>
      <paraID>7696A22A</paraID>
      <start>20</start>
      <end>21</end>
      <status>unmodified</status>
      <modifiedWord/>
      <trackRevisions>false</trackRevisions>
    </reviewItem>
    <reviewItem>
      <errorID>c0b1429b-0679-4f89-a6a8-8e39fc110b76</errorID>
      <errorWord>(</errorWord>
      <group>L1_Format</group>
      <groupName>格式问题</groupName>
      <ability>L2_HalfPunc</ability>
      <abilityName>全半角检查</abilityName>
      <candidateList>
        <item>（</item>
      </candidateList>
      <explain>文本全半角错误。</explain>
      <paraID>7696A22A</paraID>
      <start>31</start>
      <end>32</end>
      <status>unmodified</status>
      <modifiedWord/>
      <trackRevisions>false</trackRevisions>
    </reviewItem>
    <reviewItem>
      <errorID>6b7f4278-f3ea-46a5-abe9-e7f20f69ad1b</errorID>
      <errorWord>(</errorWord>
      <group>L1_Format</group>
      <groupName>格式问题</groupName>
      <ability>L2_HalfPunc</ability>
      <abilityName>全半角检查</abilityName>
      <candidateList>
        <item>（</item>
      </candidateList>
      <explain>文本全半角错误。</explain>
      <paraID>420DCC43</paraID>
      <start>20</start>
      <end>21</end>
      <status>unmodified</status>
      <modifiedWord/>
      <trackRevisions>false</trackRevisions>
    </reviewItem>
    <reviewItem>
      <errorID>b824017a-ae15-41dd-8677-e460d1cfca28</errorID>
      <errorWord>(</errorWord>
      <group>L1_Format</group>
      <groupName>格式问题</groupName>
      <ability>L2_HalfPunc</ability>
      <abilityName>全半角检查</abilityName>
      <candidateList>
        <item>（</item>
      </candidateList>
      <explain>文本全半角错误。</explain>
      <paraID>420DCC43</paraID>
      <start>31</start>
      <end>32</end>
      <status>unmodified</status>
      <modifiedWord/>
      <trackRevisions>false</trackRevisions>
    </reviewItem>
    <reviewItem>
      <errorID>52227ef6-9669-4855-8c9b-be5a9bd5930c</errorID>
      <errorWord>(</errorWord>
      <group>L1_Format</group>
      <groupName>格式问题</groupName>
      <ability>L2_HalfPunc</ability>
      <abilityName>全半角检查</abilityName>
      <candidateList>
        <item>（</item>
      </candidateList>
      <explain>文本全半角错误。</explain>
      <paraID> 7870041</paraID>
      <start>20</start>
      <end>21</end>
      <status>unmodified</status>
      <modifiedWord/>
      <trackRevisions>false</trackRevisions>
    </reviewItem>
    <reviewItem>
      <errorID>df7261b8-ff3f-43e3-9e40-4baf23518e81</errorID>
      <errorWord>(</errorWord>
      <group>L1_Format</group>
      <groupName>格式问题</groupName>
      <ability>L2_HalfPunc</ability>
      <abilityName>全半角检查</abilityName>
      <candidateList>
        <item>（</item>
      </candidateList>
      <explain>文本全半角错误。</explain>
      <paraID> 7870041</paraID>
      <start>31</start>
      <end>32</end>
      <status>unmodified</status>
      <modifiedWord/>
      <trackRevisions>false</trackRevisions>
    </reviewItem>
    <reviewItem>
      <errorID>13c6e874-899b-4519-9c19-e93107a13bc7</errorID>
      <errorWord>(</errorWord>
      <group>L1_Format</group>
      <groupName>格式问题</groupName>
      <ability>L2_HalfPunc</ability>
      <abilityName>全半角检查</abilityName>
      <candidateList>
        <item>（</item>
      </candidateList>
      <explain>文本全半角错误。</explain>
      <paraID>7B376248</paraID>
      <start>20</start>
      <end>21</end>
      <status>unmodified</status>
      <modifiedWord/>
      <trackRevisions>false</trackRevisions>
    </reviewItem>
    <reviewItem>
      <errorID>a43f3c66-da7e-4a54-b434-8b68a6591a09</errorID>
      <errorWord>(</errorWord>
      <group>L1_Format</group>
      <groupName>格式问题</groupName>
      <ability>L2_HalfPunc</ability>
      <abilityName>全半角检查</abilityName>
      <candidateList>
        <item>（</item>
      </candidateList>
      <explain>文本全半角错误。</explain>
      <paraID>7B376248</paraID>
      <start>31</start>
      <end>32</end>
      <status>unmodified</status>
      <modifiedWord/>
      <trackRevisions>false</trackRevisions>
    </reviewItem>
    <reviewItem>
      <errorID>dd91429c-0a86-4c64-a4ce-7e0d9b2d7b21</errorID>
      <errorWord>:</errorWord>
      <group>L1_Format</group>
      <groupName>格式问题</groupName>
      <ability>L2_HalfPunc</ability>
      <abilityName>全半角检查</abilityName>
      <candidateList>
        <item>：</item>
      </candidateList>
      <explain>文本全半角错误。</explain>
      <paraID>4DD01212</paraID>
      <start>13</start>
      <end>14</end>
      <status>unmodified</status>
      <modifiedWord/>
      <trackRevisions>false</trackRevisions>
    </reviewItem>
    <reviewItem>
      <errorID>405ee59f-7c36-4705-a746-30d6aca80133</errorID>
      <errorWord>(</errorWord>
      <group>L1_Format</group>
      <groupName>格式问题</groupName>
      <ability>L2_HalfPunc</ability>
      <abilityName>全半角检查</abilityName>
      <candidateList>
        <item>（</item>
      </candidateList>
      <explain>文本全半角错误。</explain>
      <paraID>4A6C98E5</paraID>
      <start>7</start>
      <end>8</end>
      <status>unmodified</status>
      <modifiedWord/>
      <trackRevisions>false</trackRevisions>
    </reviewItem>
    <reviewItem>
      <errorID>6c8cb0e3-20d4-4ba7-bf6f-e215ef40b0f8</errorID>
      <errorWord>(2015)299号</errorWord>
      <group>L1_Knowledge</group>
      <groupName>知识性问题</groupName>
      <ability>L2_Knowledge</ability>
      <abilityName>其他知识</abilityName>
      <candidateList>
        <item>〔2015〕299号</item>
      </candidateList>
      <explain>发文字号格式错误。</explain>
      <paraID>4A6C98E5</paraID>
      <start>12</start>
      <end>22</end>
      <status>unmodified</status>
      <modifiedWord/>
      <trackRevisions>false</trackRevisions>
    </reviewItem>
    <reviewItem>
      <errorID>2f2bcfb6-e728-4767-a153-0e4eb898e44a</errorID>
      <errorWord>)</errorWord>
      <group>L1_Format</group>
      <groupName>格式问题</groupName>
      <ability>L2_HalfPunc</ability>
      <abilityName>全半角检查</abilityName>
      <candidateList>
        <item>）</item>
      </candidateList>
      <explain>文本全半角错误。</explain>
      <paraID>4A6C98E5</paraID>
      <start>22</start>
      <end>23</end>
      <status>unmodified</status>
      <modifiedWord/>
      <trackRevisions>false</trackRevisions>
    </reviewItem>
    <reviewItem>
      <errorID>5f6abfba-b1f2-4f18-9807-83263db84a7e</errorID>
      <errorWord>:/</errorWord>
      <group>L1_Punc</group>
      <groupName>标点问题</groupName>
      <ability>L2_Punc</ability>
      <abilityName>标点符号检查</abilityName>
      <candidateList>
        <item>:</item>
      </candidateList>
      <explain/>
      <paraID>62340F6D</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5a4bfaf8-f5a1-49b0-8750-b01efa20b96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444</Words>
  <Characters>510</Characters>
  <Lines>0</Lines>
  <Paragraphs>0</Paragraphs>
  <TotalTime>0</TotalTime>
  <ScaleCrop>false</ScaleCrop>
  <LinksUpToDate>false</LinksUpToDate>
  <CharactersWithSpaces>520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2025-07-16T00:54:00Z</dcterms:created>
  <dc:creator>朵叶</dc:creator>
  <cp:lastModifiedBy>朵叶</cp:lastModifiedBy>
  <cp:lastPrinted>2026-02-03T02:28:00Z</cp:lastPrinted>
  <dcterms:modified xsi:type="dcterms:W3CDTF">2026-06-24T08:15:08Z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643C5A674B6A49DDA715A65EDA84E19B_13</vt:lpwstr>
  </property>
  <property fmtid="{D5CDD505-2E9C-101B-9397-08002B2CF9AE}" pid="4" name="KSOTemplateDocerSaveRecord">
    <vt:lpwstr>eyJoZGlkIjoiNjQzYjdlZDlhZDAyYmYwMTNhNjU5NmEyZjAyZjc3MzkiLCJ1c2VySWQiOiIyNzIwMDY1MjMifQ==</vt:lpwstr>
  </property>
</Properties>
</file>