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C8C186">
      <w:pP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</w:pP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项目编号：DXYD-2026-015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项目名称：陇川镇曹贾村基础设施建设项目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招标人：通渭县陇川镇人民政府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代理机构：定西煜德工程服务有限公司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标段(包)名称：陇川镇曹贾村基础设施建设项目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招标方式：公开招标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项目地点：陇川镇曹贾村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  <w:lang w:val="en-US" w:eastAsia="zh-CN"/>
        </w:rPr>
        <w:t>公示期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：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  <w:lang w:val="en-US" w:eastAsia="zh-CN"/>
        </w:rPr>
        <w:t>2026年9月25-2026年9月27日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br w:type="textWrapping"/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中标单位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  <w:lang w:eastAsia="zh-CN"/>
        </w:rPr>
        <w:t>：</w:t>
      </w:r>
      <w: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  <w:t>甘肃时迈建筑工程有限公司 ,联合体投标: 无</w:t>
      </w:r>
    </w:p>
    <w:tbl>
      <w:tblPr>
        <w:tblStyle w:val="3"/>
        <w:tblW w:w="9806" w:type="dxa"/>
        <w:tblInd w:w="-52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2025"/>
        <w:gridCol w:w="2400"/>
        <w:gridCol w:w="1518"/>
        <w:gridCol w:w="1125"/>
        <w:gridCol w:w="1500"/>
        <w:gridCol w:w="1238"/>
      </w:tblGrid>
      <w:tr w14:paraId="5F8A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025" w:type="dxa"/>
            <w:vAlign w:val="center"/>
          </w:tcPr>
          <w:p w14:paraId="247CBE77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标段（包）编号</w:t>
            </w:r>
          </w:p>
        </w:tc>
        <w:tc>
          <w:tcPr>
            <w:tcW w:w="2400" w:type="dxa"/>
            <w:vAlign w:val="center"/>
          </w:tcPr>
          <w:p w14:paraId="42DDB8AA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标段（包）名称</w:t>
            </w:r>
          </w:p>
        </w:tc>
        <w:tc>
          <w:tcPr>
            <w:tcW w:w="1518" w:type="dxa"/>
            <w:vAlign w:val="center"/>
          </w:tcPr>
          <w:p w14:paraId="7670A9BB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中标单位</w:t>
            </w:r>
          </w:p>
        </w:tc>
        <w:tc>
          <w:tcPr>
            <w:tcW w:w="1125" w:type="dxa"/>
            <w:vAlign w:val="center"/>
          </w:tcPr>
          <w:p w14:paraId="288DE18C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项目经理</w:t>
            </w:r>
          </w:p>
        </w:tc>
        <w:tc>
          <w:tcPr>
            <w:tcW w:w="1500" w:type="dxa"/>
            <w:vAlign w:val="center"/>
          </w:tcPr>
          <w:p w14:paraId="26C4CCB7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中标价格</w:t>
            </w:r>
          </w:p>
        </w:tc>
        <w:tc>
          <w:tcPr>
            <w:tcW w:w="1238" w:type="dxa"/>
            <w:vAlign w:val="center"/>
          </w:tcPr>
          <w:p w14:paraId="295409BF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工期（日历天）</w:t>
            </w:r>
          </w:p>
        </w:tc>
      </w:tr>
      <w:tr w14:paraId="3E5E2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025" w:type="dxa"/>
          </w:tcPr>
          <w:p w14:paraId="480C05BE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  <w:t>DXYD-2026-015</w:t>
            </w:r>
          </w:p>
        </w:tc>
        <w:tc>
          <w:tcPr>
            <w:tcW w:w="2400" w:type="dxa"/>
          </w:tcPr>
          <w:p w14:paraId="07DFFF68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  <w:t>陇川镇曹贾村基础设施建设项目</w:t>
            </w:r>
          </w:p>
        </w:tc>
        <w:tc>
          <w:tcPr>
            <w:tcW w:w="1518" w:type="dxa"/>
          </w:tcPr>
          <w:p w14:paraId="1E8F9090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  <w:t>甘肃时迈建筑工程有限公司</w:t>
            </w:r>
          </w:p>
        </w:tc>
        <w:tc>
          <w:tcPr>
            <w:tcW w:w="1125" w:type="dxa"/>
          </w:tcPr>
          <w:p w14:paraId="6616BA6A">
            <w:pPr>
              <w:jc w:val="center"/>
              <w:rPr>
                <w:rFonts w:hint="eastAsia" w:ascii="宋体" w:hAnsi="宋体" w:eastAsia="宋体" w:cs="宋体"/>
                <w:color w:val="3A3A3A"/>
                <w:sz w:val="27"/>
                <w:szCs w:val="27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何露</w:t>
            </w:r>
          </w:p>
        </w:tc>
        <w:tc>
          <w:tcPr>
            <w:tcW w:w="1500" w:type="dxa"/>
          </w:tcPr>
          <w:p w14:paraId="3138A8E1">
            <w:pPr>
              <w:jc w:val="center"/>
              <w:rPr>
                <w:rFonts w:hint="default" w:ascii="宋体" w:hAnsi="宋体" w:eastAsia="宋体" w:cs="宋体"/>
                <w:color w:val="3A3A3A"/>
                <w:sz w:val="27"/>
                <w:szCs w:val="27"/>
                <w:lang w:val="en-US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708143元</w:t>
            </w:r>
          </w:p>
        </w:tc>
        <w:tc>
          <w:tcPr>
            <w:tcW w:w="1238" w:type="dxa"/>
          </w:tcPr>
          <w:p w14:paraId="59F4DC41">
            <w:pPr>
              <w:jc w:val="center"/>
              <w:rPr>
                <w:rFonts w:hint="default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A3A3A"/>
                <w:sz w:val="27"/>
                <w:szCs w:val="27"/>
                <w:lang w:val="en-US" w:eastAsia="zh-CN"/>
              </w:rPr>
              <w:t>90</w:t>
            </w:r>
          </w:p>
        </w:tc>
      </w:tr>
    </w:tbl>
    <w:p w14:paraId="2545FB2E">
      <w:pPr>
        <w:rPr>
          <w:rFonts w:hint="eastAsia" w:ascii="宋体" w:hAnsi="宋体" w:eastAsia="宋体" w:cs="宋体"/>
          <w:color w:val="3A3A3A"/>
          <w:sz w:val="27"/>
          <w:szCs w:val="27"/>
        </w:rPr>
      </w:pPr>
      <w:r>
        <w:rPr>
          <w:rFonts w:hint="eastAsia" w:ascii="宋体" w:hAnsi="宋体" w:eastAsia="宋体" w:cs="宋体"/>
          <w:color w:val="3A3A3A"/>
          <w:sz w:val="27"/>
          <w:szCs w:val="27"/>
          <w:lang w:val="en-US" w:eastAsia="zh-CN"/>
        </w:rPr>
        <w:t>中标内容:新修曹河社主社道路330米，巷道路1900米（曹河东山1150米，西山750米），新建曹河社护坡90米。</w:t>
      </w:r>
    </w:p>
    <w:p w14:paraId="33096981">
      <w:pPr>
        <w:rPr>
          <w:rFonts w:hint="default" w:ascii="宋体" w:hAnsi="宋体" w:eastAsia="宋体" w:cs="宋体"/>
          <w:color w:val="3A3A3A"/>
          <w:sz w:val="27"/>
          <w:szCs w:val="27"/>
          <w:lang w:val="en-US"/>
        </w:rPr>
      </w:pPr>
      <w:r>
        <w:rPr>
          <w:rFonts w:hint="eastAsia" w:ascii="宋体" w:hAnsi="宋体" w:eastAsia="宋体" w:cs="宋体"/>
          <w:color w:val="3A3A3A"/>
          <w:sz w:val="27"/>
          <w:szCs w:val="27"/>
          <w:lang w:val="en-US" w:eastAsia="zh-CN"/>
        </w:rPr>
        <w:t>发布媒体:甘肃省经济信息网</w:t>
      </w:r>
    </w:p>
    <w:p w14:paraId="45E9C092">
      <w:pPr>
        <w:rPr>
          <w:rFonts w:hint="default" w:ascii="宋体" w:hAnsi="宋体" w:eastAsia="宋体" w:cs="宋体"/>
          <w:color w:val="3A3A3A"/>
          <w:sz w:val="27"/>
          <w:szCs w:val="27"/>
          <w:lang w:val="en-US"/>
        </w:rPr>
      </w:pPr>
      <w:r>
        <w:rPr>
          <w:rFonts w:hint="eastAsia" w:ascii="宋体" w:hAnsi="宋体" w:eastAsia="宋体" w:cs="宋体"/>
          <w:color w:val="3A3A3A"/>
          <w:sz w:val="27"/>
          <w:szCs w:val="27"/>
          <w:lang w:val="en-US" w:eastAsia="zh-CN"/>
        </w:rPr>
        <w:t>其他说明:无</w:t>
      </w:r>
      <w:bookmarkStart w:id="0" w:name="_GoBack"/>
      <w:bookmarkEnd w:id="0"/>
    </w:p>
    <w:p w14:paraId="24FDF456">
      <w:pPr>
        <w:rPr>
          <w:rFonts w:hint="eastAsia" w:ascii="宋体" w:hAnsi="宋体" w:eastAsia="宋体" w:cs="宋体"/>
          <w:color w:val="3A3A3A"/>
          <w:sz w:val="27"/>
          <w:szCs w:val="27"/>
          <w:bdr w:val="none" w:color="auto" w:sz="0" w:space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onospac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650D6A"/>
    <w:rsid w:val="7DD82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</w:style>
  <w:style w:type="character" w:styleId="6">
    <w:name w:val="FollowedHyperlink"/>
    <w:basedOn w:val="4"/>
    <w:uiPriority w:val="0"/>
    <w:rPr>
      <w:color w:val="800080"/>
      <w:u w:val="none"/>
    </w:rPr>
  </w:style>
  <w:style w:type="character" w:styleId="7">
    <w:name w:val="Emphasis"/>
    <w:basedOn w:val="4"/>
    <w:qFormat/>
    <w:uiPriority w:val="0"/>
  </w:style>
  <w:style w:type="character" w:styleId="8">
    <w:name w:val="HTML Definition"/>
    <w:basedOn w:val="4"/>
    <w:uiPriority w:val="0"/>
  </w:style>
  <w:style w:type="character" w:styleId="9">
    <w:name w:val="HTML Typewriter"/>
    <w:basedOn w:val="4"/>
    <w:uiPriority w:val="0"/>
    <w:rPr>
      <w:rFonts w:hint="default" w:ascii="monospace" w:hAnsi="monospace" w:eastAsia="monospace" w:cs="monospace"/>
      <w:sz w:val="20"/>
    </w:rPr>
  </w:style>
  <w:style w:type="character" w:styleId="10">
    <w:name w:val="HTML Acronym"/>
    <w:basedOn w:val="4"/>
    <w:uiPriority w:val="0"/>
    <w:rPr>
      <w:bdr w:val="none" w:color="auto" w:sz="0" w:space="0"/>
    </w:rPr>
  </w:style>
  <w:style w:type="character" w:styleId="11">
    <w:name w:val="HTML Variable"/>
    <w:basedOn w:val="4"/>
    <w:uiPriority w:val="0"/>
  </w:style>
  <w:style w:type="character" w:styleId="12">
    <w:name w:val="Hyperlink"/>
    <w:basedOn w:val="4"/>
    <w:uiPriority w:val="0"/>
    <w:rPr>
      <w:color w:val="0000FF"/>
      <w:u w:val="none"/>
    </w:rPr>
  </w:style>
  <w:style w:type="character" w:styleId="13">
    <w:name w:val="HTML Code"/>
    <w:basedOn w:val="4"/>
    <w:uiPriority w:val="0"/>
    <w:rPr>
      <w:rFonts w:hint="default" w:ascii="monospace" w:hAnsi="monospace" w:eastAsia="monospace" w:cs="monospace"/>
      <w:sz w:val="20"/>
      <w:bdr w:val="none" w:color="auto" w:sz="0" w:space="0"/>
    </w:rPr>
  </w:style>
  <w:style w:type="character" w:styleId="14">
    <w:name w:val="HTML Cite"/>
    <w:basedOn w:val="4"/>
    <w:uiPriority w:val="0"/>
  </w:style>
  <w:style w:type="character" w:styleId="15">
    <w:name w:val="HTML Keyboard"/>
    <w:basedOn w:val="4"/>
    <w:uiPriority w:val="0"/>
    <w:rPr>
      <w:rFonts w:hint="default" w:ascii="monospace" w:hAnsi="monospace" w:eastAsia="monospace" w:cs="monospace"/>
      <w:sz w:val="20"/>
    </w:rPr>
  </w:style>
  <w:style w:type="character" w:styleId="16">
    <w:name w:val="HTML Sample"/>
    <w:basedOn w:val="4"/>
    <w:uiPriority w:val="0"/>
    <w:rPr>
      <w:rFonts w:ascii="monospace" w:hAnsi="monospace" w:eastAsia="monospace" w:cs="monospace"/>
    </w:rPr>
  </w:style>
  <w:style w:type="character" w:customStyle="1" w:styleId="17">
    <w:name w:val="first-child1"/>
    <w:basedOn w:val="4"/>
    <w:uiPriority w:val="0"/>
  </w:style>
  <w:style w:type="character" w:customStyle="1" w:styleId="18">
    <w:name w:val="first-child2"/>
    <w:basedOn w:val="4"/>
    <w:uiPriority w:val="0"/>
    <w:rPr>
      <w:bdr w:val="none" w:color="auto" w:sz="0" w:space="0"/>
    </w:rPr>
  </w:style>
  <w:style w:type="character" w:customStyle="1" w:styleId="19">
    <w:name w:val="layui-this"/>
    <w:basedOn w:val="4"/>
    <w:uiPriority w:val="0"/>
    <w:rPr>
      <w:bdr w:val="single" w:color="EEEEEE" w:sz="6" w:space="0"/>
      <w:shd w:val="clear" w:fill="FFFFFF"/>
    </w:rPr>
  </w:style>
  <w:style w:type="character" w:customStyle="1" w:styleId="20">
    <w:name w:val="first-child"/>
    <w:basedOn w:val="4"/>
    <w:uiPriority w:val="0"/>
    <w:rPr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424</Characters>
  <Lines>0</Lines>
  <Paragraphs>0</Paragraphs>
  <TotalTime>1</TotalTime>
  <ScaleCrop>false</ScaleCrop>
  <LinksUpToDate>false</LinksUpToDate>
  <CharactersWithSpaces>444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漫卷霓城～</cp:lastModifiedBy>
  <dcterms:modified xsi:type="dcterms:W3CDTF">2026-09-24T09:06:55Z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eyJoZGlkIjoiYjVhOWFkMDdiMjgwNmZkMmE1OWNiOGVmNTBhZTNjMDQiLCJ1c2VySWQiOiI5MjI0MDUxMTQifQ==</vt:lpwstr>
  </property>
  <property fmtid="{D5CDD505-2E9C-101B-9397-08002B2CF9AE}" pid="4" name="ICV">
    <vt:lpwstr>C2F99E7BAAAA47C9BE44F9E77113CAF8_12</vt:lpwstr>
  </property>
</Properties>
</file>