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D4189">
      <w:pPr>
        <w:spacing w:line="355" w:lineRule="auto"/>
        <w:rPr>
          <w:rFonts w:ascii="Arial"/>
          <w:sz w:val="21"/>
        </w:rPr>
      </w:pPr>
    </w:p>
    <w:p w14:paraId="71A8BBC9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spacing w:val="-6"/>
          <w:kern w:val="2"/>
          <w:sz w:val="44"/>
          <w:szCs w:val="44"/>
          <w:lang w:val="en-US" w:eastAsia="zh-CN"/>
        </w:rPr>
      </w:pPr>
    </w:p>
    <w:p w14:paraId="348BD514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spacing w:val="-6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spacing w:val="-6"/>
          <w:kern w:val="2"/>
          <w:sz w:val="44"/>
          <w:szCs w:val="44"/>
          <w:lang w:val="en-US" w:eastAsia="zh-CN"/>
        </w:rPr>
        <w:t>竞争性谈判成交结果公告</w:t>
      </w:r>
    </w:p>
    <w:p w14:paraId="1D45E28A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spacing w:val="-6"/>
          <w:kern w:val="2"/>
          <w:sz w:val="44"/>
          <w:szCs w:val="44"/>
          <w:lang w:val="en-US" w:eastAsia="zh-CN"/>
        </w:rPr>
      </w:pPr>
    </w:p>
    <w:p w14:paraId="2109EBC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19" w:firstLine="616" w:firstLineChars="200"/>
        <w:textAlignment w:val="baseline"/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 xml:space="preserve">  2026   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none"/>
          <w:lang w:val="en-US" w:eastAsia="zh-CN" w:bidi="ar-SA"/>
        </w:rPr>
        <w:t>年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 xml:space="preserve">  10  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none"/>
          <w:lang w:val="en-US" w:eastAsia="zh-CN" w:bidi="ar-SA"/>
        </w:rPr>
        <w:t>月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 xml:space="preserve">  8  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none"/>
          <w:lang w:val="en-US" w:eastAsia="zh-CN" w:bidi="ar-SA"/>
        </w:rPr>
        <w:t>日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napToGrid/>
          <w:color w:val="000000"/>
          <w:spacing w:val="-6"/>
          <w:kern w:val="2"/>
          <w:sz w:val="32"/>
          <w:szCs w:val="32"/>
          <w:u w:val="single"/>
          <w:lang w:val="en-US" w:eastAsia="en-US" w:bidi="ar-SA"/>
        </w:rPr>
        <w:t>甘肃省张掖公路事业发展中心</w:t>
      </w:r>
      <w:r>
        <w:rPr>
          <w:rFonts w:hint="eastAsia" w:ascii="仿宋_GB2312" w:hAnsi="仿宋_GB2312" w:eastAsia="仿宋_GB2312" w:cs="仿宋_GB2312"/>
          <w:b/>
          <w:bCs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>山丹</w:t>
      </w:r>
      <w:r>
        <w:rPr>
          <w:rFonts w:hint="eastAsia" w:ascii="仿宋_GB2312" w:hAnsi="仿宋_GB2312" w:eastAsia="仿宋_GB2312" w:cs="仿宋_GB2312"/>
          <w:b/>
          <w:bCs/>
          <w:snapToGrid/>
          <w:color w:val="000000"/>
          <w:spacing w:val="-6"/>
          <w:kern w:val="2"/>
          <w:sz w:val="32"/>
          <w:szCs w:val="32"/>
          <w:u w:val="single"/>
          <w:lang w:val="en-US" w:eastAsia="en-US" w:bidi="ar-SA"/>
        </w:rPr>
        <w:t>公路段</w:t>
      </w:r>
      <w:r>
        <w:rPr>
          <w:rFonts w:hint="eastAsia" w:ascii="仿宋_GB2312" w:hAnsi="仿宋_GB2312" w:eastAsia="仿宋_GB2312" w:cs="仿宋_GB2312"/>
          <w:b/>
          <w:bCs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lang w:val="en-US" w:eastAsia="zh-CN" w:bidi="ar-SA"/>
        </w:rPr>
        <w:t>对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 xml:space="preserve">  </w:t>
      </w:r>
      <w:bookmarkStart w:id="0" w:name="OLE_LINK1"/>
      <w:r>
        <w:rPr>
          <w:rFonts w:hint="eastAsia" w:ascii="仿宋_GB2312" w:hAnsi="仿宋_GB2312" w:eastAsia="仿宋_GB2312" w:cs="仿宋_GB2312"/>
          <w:b/>
          <w:bCs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>山丹公路段2026年度油路修补沥青混合料采购项目</w:t>
      </w:r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lang w:val="en-US" w:eastAsia="zh-CN" w:bidi="ar-SA"/>
        </w:rPr>
        <w:t>进行了竞争性谈判，现将谈判结果公告如下：</w:t>
      </w:r>
    </w:p>
    <w:p w14:paraId="4105A1D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19" w:firstLine="640" w:firstLineChars="200"/>
        <w:textAlignment w:val="baseline"/>
        <w:rPr>
          <w:rFonts w:hint="default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仿宋_GB2312" w:eastAsia="黑体" w:cs="仿宋_GB2312"/>
          <w:snapToGrid/>
          <w:spacing w:val="0"/>
          <w:kern w:val="0"/>
          <w:sz w:val="32"/>
          <w:szCs w:val="32"/>
          <w:lang w:val="en-US" w:eastAsia="zh-CN" w:bidi="zh-CN"/>
        </w:rPr>
        <w:t>一、项目编号：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SDD-CL202603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 xml:space="preserve"> </w:t>
      </w:r>
    </w:p>
    <w:p w14:paraId="1DAB9CD2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" w:right="2" w:firstLine="595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kern w:val="0"/>
          <w:sz w:val="32"/>
          <w:szCs w:val="32"/>
          <w:u w:val="single"/>
          <w:lang w:val="en-US" w:eastAsia="zh-CN" w:bidi="ar-SA"/>
        </w:rPr>
      </w:pPr>
      <w:r>
        <w:rPr>
          <w:rFonts w:hint="eastAsia" w:ascii="黑体" w:hAnsi="仿宋_GB2312" w:eastAsia="黑体" w:cs="仿宋_GB2312"/>
          <w:snapToGrid/>
          <w:spacing w:val="0"/>
          <w:kern w:val="0"/>
          <w:sz w:val="32"/>
          <w:szCs w:val="32"/>
          <w:lang w:val="en-US" w:eastAsia="zh-CN" w:bidi="zh-CN"/>
        </w:rPr>
        <w:t>二、项目名称：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u w:val="single"/>
          <w:lang w:val="en-US" w:eastAsia="zh-CN" w:bidi="ar-SA"/>
        </w:rPr>
        <w:t>山丹公路段2026年度油路修补沥青混合料采购项目</w:t>
      </w:r>
    </w:p>
    <w:p w14:paraId="638F921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597"/>
        <w:textAlignment w:val="baseline"/>
        <w:rPr>
          <w:rFonts w:hint="eastAsia" w:ascii="黑体" w:hAnsi="仿宋_GB2312" w:eastAsia="黑体" w:cs="仿宋_GB2312"/>
          <w:snapToGrid/>
          <w:color w:val="000000"/>
          <w:spacing w:val="0"/>
          <w:kern w:val="0"/>
          <w:sz w:val="32"/>
          <w:szCs w:val="32"/>
          <w:lang w:val="en-US" w:eastAsia="zh-CN" w:bidi="zh-CN"/>
        </w:rPr>
      </w:pPr>
      <w:r>
        <w:rPr>
          <w:rFonts w:hint="eastAsia" w:ascii="黑体" w:hAnsi="仿宋_GB2312" w:eastAsia="黑体" w:cs="仿宋_GB2312"/>
          <w:snapToGrid/>
          <w:color w:val="000000"/>
          <w:spacing w:val="0"/>
          <w:kern w:val="0"/>
          <w:sz w:val="32"/>
          <w:szCs w:val="32"/>
          <w:lang w:val="en-US" w:eastAsia="zh-CN" w:bidi="zh-CN"/>
        </w:rPr>
        <w:t>三、成交信息：</w:t>
      </w:r>
    </w:p>
    <w:p w14:paraId="37F223DB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599"/>
        <w:textAlignment w:val="baseline"/>
        <w:rPr>
          <w:rFonts w:hint="default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lang w:val="en-US" w:eastAsia="zh-CN" w:bidi="ar-SA"/>
        </w:rPr>
        <w:t>拟成交供应商：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 xml:space="preserve">    甘肃和邦同成新材料有限公司    </w:t>
      </w:r>
    </w:p>
    <w:p w14:paraId="192EBDA6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04"/>
        <w:textAlignment w:val="baseline"/>
        <w:rPr>
          <w:rFonts w:hint="eastAsia" w:ascii="仿宋_GB2312" w:hAnsi="仿宋_GB2312" w:eastAsia="仿宋_GB2312" w:cs="仿宋_GB2312"/>
          <w:b w:val="0"/>
          <w:bCs w:val="0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lang w:val="en-US" w:eastAsia="zh-CN" w:bidi="ar-SA"/>
        </w:rPr>
        <w:t>成交金额：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000000"/>
          <w:spacing w:val="-6"/>
          <w:kern w:val="2"/>
          <w:sz w:val="32"/>
          <w:szCs w:val="32"/>
          <w:u w:val="none"/>
          <w:lang w:val="en-US" w:eastAsia="zh-CN" w:bidi="ar-SA"/>
        </w:rPr>
        <w:t>（小写）：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 xml:space="preserve">  196000.00  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000000"/>
          <w:spacing w:val="-6"/>
          <w:kern w:val="2"/>
          <w:sz w:val="32"/>
          <w:szCs w:val="32"/>
          <w:u w:val="none"/>
          <w:lang w:val="en-US" w:eastAsia="zh-CN" w:bidi="ar-SA"/>
        </w:rPr>
        <w:t>元。</w:t>
      </w:r>
    </w:p>
    <w:p w14:paraId="409929C5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2156" w:firstLineChars="700"/>
        <w:textAlignment w:val="baseline"/>
        <w:rPr>
          <w:rFonts w:hint="default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none"/>
          <w:lang w:val="en-US" w:eastAsia="zh-CN" w:bidi="ar-SA"/>
        </w:rPr>
        <w:t>（大写）：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 xml:space="preserve">   壹拾玖万陆仟元整   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none"/>
          <w:lang w:val="en-US" w:eastAsia="zh-CN" w:bidi="ar-SA"/>
        </w:rPr>
        <w:t>。</w:t>
      </w:r>
    </w:p>
    <w:p w14:paraId="0CDDE9A7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黑体" w:hAnsi="仿宋_GB2312" w:eastAsia="黑体" w:cs="仿宋_GB2312"/>
          <w:snapToGrid/>
          <w:color w:val="000000"/>
          <w:spacing w:val="0"/>
          <w:kern w:val="0"/>
          <w:sz w:val="32"/>
          <w:szCs w:val="32"/>
          <w:u w:val="single"/>
          <w:lang w:val="en-US" w:eastAsia="zh-CN" w:bidi="zh-CN"/>
        </w:rPr>
      </w:pPr>
      <w:r>
        <w:rPr>
          <w:rFonts w:hint="eastAsia" w:ascii="黑体" w:hAnsi="仿宋_GB2312" w:eastAsia="黑体" w:cs="仿宋_GB2312"/>
          <w:snapToGrid/>
          <w:color w:val="000000"/>
          <w:spacing w:val="0"/>
          <w:kern w:val="0"/>
          <w:sz w:val="32"/>
          <w:szCs w:val="32"/>
          <w:lang w:val="en-US" w:eastAsia="zh-CN" w:bidi="zh-CN"/>
        </w:rPr>
        <w:t>四、主要标的信息：</w:t>
      </w:r>
      <w:r>
        <w:rPr>
          <w:rFonts w:hint="eastAsia" w:ascii="黑体" w:hAnsi="仿宋_GB2312" w:eastAsia="黑体" w:cs="仿宋_GB2312"/>
          <w:snapToGrid/>
          <w:color w:val="000000"/>
          <w:spacing w:val="0"/>
          <w:kern w:val="0"/>
          <w:sz w:val="32"/>
          <w:szCs w:val="32"/>
          <w:u w:val="single"/>
          <w:lang w:val="en-US" w:eastAsia="zh-CN" w:bidi="zh-CN"/>
        </w:rPr>
        <w:t xml:space="preserve">    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>采购400吨AC-16沥青混合料</w:t>
      </w:r>
      <w:r>
        <w:rPr>
          <w:rFonts w:hint="eastAsia" w:ascii="黑体" w:hAnsi="仿宋_GB2312" w:eastAsia="黑体" w:cs="仿宋_GB2312"/>
          <w:snapToGrid/>
          <w:color w:val="000000"/>
          <w:spacing w:val="0"/>
          <w:kern w:val="0"/>
          <w:sz w:val="32"/>
          <w:szCs w:val="32"/>
          <w:u w:val="single"/>
          <w:lang w:val="en-US" w:eastAsia="zh-CN" w:bidi="zh-CN"/>
        </w:rPr>
        <w:t xml:space="preserve">  </w:t>
      </w:r>
    </w:p>
    <w:p w14:paraId="14ADB783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仿宋_GB2312" w:eastAsia="黑体" w:cs="仿宋_GB2312"/>
          <w:snapToGrid/>
          <w:color w:val="000000"/>
          <w:spacing w:val="0"/>
          <w:kern w:val="0"/>
          <w:sz w:val="32"/>
          <w:szCs w:val="32"/>
          <w:lang w:val="en-US" w:eastAsia="zh-CN" w:bidi="zh-CN"/>
        </w:rPr>
        <w:t>五、公告期限：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lang w:val="en-US" w:eastAsia="zh-CN" w:bidi="ar-SA"/>
        </w:rPr>
        <w:t>自本公告发布次日起1个工作日</w:t>
      </w:r>
    </w:p>
    <w:p w14:paraId="377F919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562" w:leftChars="304" w:hanging="924" w:hangingChars="300"/>
        <w:textAlignment w:val="baseline"/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lang w:val="en-US" w:eastAsia="zh-CN" w:bidi="ar-SA"/>
        </w:rPr>
        <w:t>如对以上公告成交结果有异议，请在公告截止之日前与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 xml:space="preserve">  </w:t>
      </w:r>
    </w:p>
    <w:p w14:paraId="2F8B39C0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 xml:space="preserve">甘肃省张掖公路事业发展中心山丹公路段 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lang w:val="en-US" w:eastAsia="zh-CN" w:bidi="ar-SA"/>
        </w:rPr>
        <w:t>联系。</w:t>
      </w:r>
    </w:p>
    <w:p w14:paraId="3F8915F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10"/>
        <w:textAlignment w:val="baseline"/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lang w:val="en-US" w:eastAsia="zh-CN" w:bidi="ar-SA"/>
        </w:rPr>
      </w:pPr>
    </w:p>
    <w:p w14:paraId="472B48B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10"/>
        <w:textAlignment w:val="baseline"/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lang w:val="en-US" w:eastAsia="zh-CN" w:bidi="ar-SA"/>
        </w:rPr>
        <w:t>联系人员：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 xml:space="preserve">     蒋芳      </w:t>
      </w:r>
    </w:p>
    <w:p w14:paraId="249C3FDA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10"/>
        <w:textAlignment w:val="baseline"/>
        <w:rPr>
          <w:rFonts w:hint="default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lang w:val="en-US" w:eastAsia="zh-CN" w:bidi="ar-SA"/>
        </w:rPr>
        <w:t>联系电话：</w:t>
      </w:r>
      <w:r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u w:val="single"/>
          <w:lang w:val="en-US" w:eastAsia="zh-CN" w:bidi="ar-SA"/>
        </w:rPr>
        <w:t xml:space="preserve">   18419669802 </w:t>
      </w:r>
    </w:p>
    <w:p w14:paraId="24085904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10"/>
        <w:textAlignment w:val="baseline"/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lang w:val="en-US" w:eastAsia="zh-CN" w:bidi="ar-SA"/>
        </w:rPr>
      </w:pPr>
    </w:p>
    <w:p w14:paraId="04AE6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921CB9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10"/>
        <w:jc w:val="center"/>
        <w:textAlignment w:val="baseline"/>
        <w:rPr>
          <w:rFonts w:hint="eastAsia" w:ascii="仿宋_GB2312" w:hAnsi="仿宋_GB2312" w:eastAsia="仿宋_GB2312" w:cs="仿宋_GB2312"/>
          <w:snapToGrid/>
          <w:color w:val="00000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40"/>
      <w:pgMar w:top="1431" w:right="1463" w:bottom="0" w:left="162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DI0YTVhZjllYjU2ZDA4NjU2ZDdkZTEwMGFlNjQ5YTUifQ=="/>
  </w:docVars>
  <w:rsids>
    <w:rsidRoot w:val="00000000"/>
    <w:rsid w:val="103D5A29"/>
    <w:rsid w:val="10F45295"/>
    <w:rsid w:val="125163B0"/>
    <w:rsid w:val="181B0BD4"/>
    <w:rsid w:val="22050AFF"/>
    <w:rsid w:val="2FEF2C1A"/>
    <w:rsid w:val="34C21F88"/>
    <w:rsid w:val="364C2B74"/>
    <w:rsid w:val="3C960C14"/>
    <w:rsid w:val="450F7749"/>
    <w:rsid w:val="52C92CDB"/>
    <w:rsid w:val="58727184"/>
    <w:rsid w:val="6B35141F"/>
    <w:rsid w:val="6BB67B6C"/>
    <w:rsid w:val="75FA58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1"/>
    <w:autoRedefine/>
    <w:unhideWhenUsed/>
    <w:qFormat/>
    <w:uiPriority w:val="0"/>
    <w:pPr>
      <w:snapToGrid w:val="0"/>
      <w:spacing w:line="440" w:lineRule="atLeast"/>
    </w:pPr>
    <w:rPr>
      <w:rFonts w:hint="eastAsia" w:ascii="宋体"/>
      <w:sz w:val="24"/>
    </w:r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toc 2"/>
    <w:basedOn w:val="1"/>
    <w:next w:val="1"/>
    <w:qFormat/>
    <w:uiPriority w:val="39"/>
    <w:pPr>
      <w:ind w:left="420" w:leftChars="200"/>
    </w:p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188</Words>
  <Characters>188</Characters>
  <TotalTime>6</TotalTime>
  <ScaleCrop>false</ScaleCrop>
  <LinksUpToDate>false</LinksUpToDate>
  <CharactersWithSpaces>364</CharactersWithSpaces>
  <Application>WPS Office_12.1.0.17857_F1E327BC-269C-435d-A152-05C5408002CA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2025-08-23T11:26:00Z</dcterms:created>
  <dc:creator>guofei</dc:creator>
  <cp:lastModifiedBy>如影随形</cp:lastModifiedBy>
  <dcterms:modified xsi:type="dcterms:W3CDTF">2026-10-08T03:31:01Z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2025-10-11T16:26:53Z</vt:filetime>
  </property>
  <property fmtid="{D5CDD505-2E9C-101B-9397-08002B2CF9AE}" pid="4" name="KSOTemplateDocerSaveRecord">
    <vt:lpwstr>eyJoZGlkIjoiMzg0M2RjYjM0ZGZmM2IwMzAxMzBhM2Y4ODhiZjgzNDciLCJ1c2VySWQiOiI3NjY3MzEwNjIifQ==</vt:lpwstr>
  </property>
  <property fmtid="{D5CDD505-2E9C-101B-9397-08002B2CF9AE}" pid="5" name="KSOProductBuildVer">
    <vt:lpwstr>2052-12.1.0.17857</vt:lpwstr>
  </property>
  <property fmtid="{D5CDD505-2E9C-101B-9397-08002B2CF9AE}" pid="6" name="ICV">
    <vt:lpwstr>9162C0DECF8246CDB23324A4C616D2D9_12</vt:lpwstr>
  </property>
</Properties>
</file>