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widowControl/>
        <w:spacing w:beforeAutospacing="0" w:afterAutospacing="0" w:line="336" w:lineRule="auto"/>
        <w:jc w:val="center"/>
        <w:rPr>
          <w:rFonts w:hint="default"/>
          <w:sz w:val="32"/>
          <w:szCs w:val="32"/>
        </w:rPr>
      </w:pPr>
      <w:bookmarkStart w:id="0" w:name="OLE_LINK1"/>
      <w:r>
        <w:rPr>
          <w:rFonts w:hint="eastAsia"/>
          <w:sz w:val="32"/>
          <w:szCs w:val="32"/>
          <w:lang w:val="en-US" w:eastAsia="zh-CN"/>
        </w:rPr>
        <w:t>西北民族大学“国培计划(2026)”民乐县县域教师发展整县提升项目一初中英语骨干教师能力提升培训班住宿餐饮服务项目</w:t>
      </w:r>
      <w:r>
        <w:rPr>
          <w:sz w:val="32"/>
          <w:szCs w:val="32"/>
        </w:rPr>
        <w:t>成交公告</w:t>
      </w:r>
    </w:p>
    <w:p>
      <w:pPr>
        <w:pStyle w:val="9"/>
        <w:widowControl/>
        <w:spacing w:beforeAutospacing="0" w:afterAutospacing="0" w:line="360" w:lineRule="auto"/>
        <w:ind w:firstLine="482"/>
        <w:jc w:val="both"/>
        <w:rPr>
          <w:rFonts w:ascii="宋体" w:hAnsi="宋体" w:eastAsia="宋体" w:cs="宋体"/>
        </w:rPr>
      </w:pPr>
      <w:r>
        <w:rPr>
          <w:rFonts w:hint="eastAsia" w:ascii="宋体" w:hAnsi="宋体" w:eastAsia="宋体" w:cs="宋体"/>
          <w:u w:val="single"/>
        </w:rPr>
        <w:t>兰州众信招标有限公司</w:t>
      </w:r>
      <w:r>
        <w:rPr>
          <w:rFonts w:hint="eastAsia" w:ascii="宋体" w:hAnsi="宋体" w:eastAsia="宋体" w:cs="宋体"/>
        </w:rPr>
        <w:t>受</w:t>
      </w:r>
      <w:r>
        <w:rPr>
          <w:rFonts w:hint="eastAsia" w:ascii="宋体" w:hAnsi="宋体" w:eastAsia="宋体" w:cs="宋体"/>
          <w:u w:val="single"/>
          <w:lang w:val="en-US" w:eastAsia="zh-CN"/>
        </w:rPr>
        <w:t>西北民族大学</w:t>
      </w:r>
      <w:r>
        <w:rPr>
          <w:rFonts w:hint="eastAsia" w:ascii="宋体" w:hAnsi="宋体" w:eastAsia="宋体" w:cs="宋体"/>
        </w:rPr>
        <w:t>的委托，对</w:t>
      </w:r>
      <w:r>
        <w:rPr>
          <w:rFonts w:hint="eastAsia" w:ascii="宋体" w:hAnsi="宋体" w:eastAsia="宋体" w:cs="宋体"/>
          <w:u w:val="single"/>
          <w:lang w:val="en-US" w:eastAsia="zh-CN"/>
        </w:rPr>
        <w:t>西北民族大学“国培计划(2026)”民乐县县域教师发展整县提升项目一初中英语骨干教师能力提升培训班住宿餐饮服务项目</w:t>
      </w:r>
      <w:r>
        <w:rPr>
          <w:rFonts w:hint="eastAsia" w:ascii="宋体" w:hAnsi="宋体" w:eastAsia="宋体" w:cs="宋体"/>
        </w:rPr>
        <w:t>以</w:t>
      </w:r>
      <w:r>
        <w:rPr>
          <w:rFonts w:hint="eastAsia" w:ascii="宋体" w:hAnsi="宋体" w:eastAsia="宋体" w:cs="宋体"/>
          <w:u w:val="single"/>
          <w:lang w:eastAsia="zh-CN"/>
        </w:rPr>
        <w:t>询价</w:t>
      </w:r>
      <w:r>
        <w:rPr>
          <w:rFonts w:hint="eastAsia" w:ascii="宋体" w:hAnsi="宋体" w:eastAsia="宋体" w:cs="宋体"/>
        </w:rPr>
        <w:t>方式进行采购，</w:t>
      </w:r>
      <w:r>
        <w:rPr>
          <w:rFonts w:hint="eastAsia" w:ascii="宋体" w:hAnsi="宋体" w:eastAsia="宋体" w:cs="宋体"/>
          <w:lang w:eastAsia="zh-CN"/>
        </w:rPr>
        <w:t>询价</w:t>
      </w:r>
      <w:r>
        <w:rPr>
          <w:rFonts w:hint="eastAsia" w:ascii="宋体" w:hAnsi="宋体" w:eastAsia="宋体" w:cs="宋体"/>
        </w:rPr>
        <w:t>小组于</w:t>
      </w:r>
      <w:r>
        <w:rPr>
          <w:rFonts w:hint="eastAsia" w:ascii="宋体" w:hAnsi="宋体" w:eastAsia="宋体" w:cs="宋体"/>
          <w:u w:val="single"/>
        </w:rPr>
        <w:t>202</w:t>
      </w:r>
      <w:r>
        <w:rPr>
          <w:rFonts w:hint="eastAsia" w:ascii="宋体" w:hAnsi="宋体" w:eastAsia="宋体" w:cs="宋体"/>
          <w:u w:val="single"/>
          <w:lang w:val="en-US" w:eastAsia="zh-CN"/>
        </w:rPr>
        <w:t>6</w:t>
      </w:r>
      <w:r>
        <w:rPr>
          <w:rFonts w:hint="eastAsia" w:ascii="宋体" w:hAnsi="宋体" w:eastAsia="宋体" w:cs="宋体"/>
          <w:u w:val="none"/>
        </w:rPr>
        <w:t>年</w:t>
      </w:r>
      <w:r>
        <w:rPr>
          <w:rFonts w:hint="eastAsia" w:ascii="宋体" w:hAnsi="宋体" w:eastAsia="宋体" w:cs="宋体"/>
          <w:u w:val="single"/>
          <w:lang w:val="en-US" w:eastAsia="zh-CN"/>
        </w:rPr>
        <w:t>10</w:t>
      </w:r>
      <w:r>
        <w:rPr>
          <w:rFonts w:hint="eastAsia" w:ascii="宋体" w:hAnsi="宋体" w:eastAsia="宋体" w:cs="宋体"/>
          <w:u w:val="none"/>
        </w:rPr>
        <w:t>月</w:t>
      </w:r>
      <w:r>
        <w:rPr>
          <w:rFonts w:hint="eastAsia" w:ascii="宋体" w:hAnsi="宋体" w:eastAsia="宋体" w:cs="宋体"/>
          <w:u w:val="single"/>
          <w:lang w:val="en-US" w:eastAsia="zh-CN"/>
        </w:rPr>
        <w:t>10</w:t>
      </w:r>
      <w:r>
        <w:rPr>
          <w:rFonts w:hint="eastAsia" w:ascii="宋体" w:hAnsi="宋体" w:eastAsia="宋体" w:cs="宋体"/>
          <w:u w:val="none"/>
        </w:rPr>
        <w:t>日</w:t>
      </w:r>
      <w:r>
        <w:rPr>
          <w:rFonts w:hint="eastAsia" w:ascii="宋体" w:hAnsi="宋体" w:eastAsia="宋体" w:cs="宋体"/>
        </w:rPr>
        <w:t>确定了</w:t>
      </w:r>
      <w:r>
        <w:rPr>
          <w:rFonts w:hint="eastAsia" w:ascii="宋体" w:hAnsi="宋体" w:eastAsia="宋体" w:cs="宋体"/>
          <w:lang w:eastAsia="zh-CN"/>
        </w:rPr>
        <w:t>询价</w:t>
      </w:r>
      <w:r>
        <w:rPr>
          <w:rFonts w:hint="eastAsia" w:ascii="宋体" w:hAnsi="宋体" w:eastAsia="宋体" w:cs="宋体"/>
        </w:rPr>
        <w:t>结果</w:t>
      </w:r>
      <w:r>
        <w:rPr>
          <w:rFonts w:hint="eastAsia" w:ascii="宋体" w:hAnsi="宋体" w:eastAsia="宋体" w:cs="宋体"/>
          <w:lang w:val="en-US" w:eastAsia="zh-CN"/>
        </w:rPr>
        <w:t>,</w:t>
      </w:r>
      <w:r>
        <w:rPr>
          <w:rFonts w:hint="eastAsia" w:ascii="宋体" w:hAnsi="宋体" w:eastAsia="宋体" w:cs="宋体"/>
        </w:rPr>
        <w:t>现将结果公布如下：</w:t>
      </w:r>
    </w:p>
    <w:p>
      <w:pPr>
        <w:pStyle w:val="9"/>
        <w:widowControl/>
        <w:numPr>
          <w:ilvl w:val="0"/>
          <w:numId w:val="1"/>
        </w:numPr>
        <w:spacing w:beforeAutospacing="0" w:afterAutospacing="0" w:line="360" w:lineRule="auto"/>
        <w:ind w:firstLine="482"/>
        <w:rPr>
          <w:rFonts w:hint="eastAsia" w:ascii="宋体" w:hAnsi="宋体" w:eastAsia="宋体" w:cs="宋体"/>
          <w:b w:val="0"/>
          <w:bCs/>
        </w:rPr>
      </w:pPr>
      <w:r>
        <w:rPr>
          <w:rFonts w:hint="eastAsia" w:ascii="宋体" w:hAnsi="宋体" w:eastAsia="宋体" w:cs="宋体"/>
          <w:b/>
        </w:rPr>
        <w:t>项目编号：</w:t>
      </w:r>
      <w:r>
        <w:rPr>
          <w:rFonts w:hint="eastAsia" w:ascii="宋体" w:hAnsi="宋体" w:eastAsia="宋体" w:cs="宋体"/>
          <w:b w:val="0"/>
          <w:bCs/>
        </w:rPr>
        <w:t>兰众招【202</w:t>
      </w:r>
      <w:r>
        <w:rPr>
          <w:rFonts w:hint="eastAsia" w:ascii="宋体" w:hAnsi="宋体" w:eastAsia="宋体" w:cs="宋体"/>
          <w:b w:val="0"/>
          <w:bCs/>
          <w:lang w:val="en-US" w:eastAsia="zh-CN"/>
        </w:rPr>
        <w:t>6</w:t>
      </w:r>
      <w:r>
        <w:rPr>
          <w:rFonts w:hint="eastAsia" w:ascii="宋体" w:hAnsi="宋体" w:eastAsia="宋体" w:cs="宋体"/>
          <w:b w:val="0"/>
          <w:bCs/>
        </w:rPr>
        <w:t>】</w:t>
      </w:r>
      <w:r>
        <w:rPr>
          <w:rFonts w:hint="eastAsia" w:ascii="宋体" w:hAnsi="宋体" w:eastAsia="宋体" w:cs="宋体"/>
          <w:b w:val="0"/>
          <w:bCs/>
          <w:lang w:val="en-US" w:eastAsia="zh-CN"/>
        </w:rPr>
        <w:t>053</w:t>
      </w:r>
      <w:r>
        <w:rPr>
          <w:rFonts w:hint="eastAsia" w:ascii="宋体" w:hAnsi="宋体" w:eastAsia="宋体" w:cs="宋体"/>
          <w:b w:val="0"/>
          <w:bCs/>
        </w:rPr>
        <w:t>号</w:t>
      </w:r>
    </w:p>
    <w:p>
      <w:pPr>
        <w:pStyle w:val="9"/>
        <w:widowControl/>
        <w:numPr>
          <w:ilvl w:val="0"/>
          <w:numId w:val="1"/>
        </w:numPr>
        <w:spacing w:beforeAutospacing="0" w:afterAutospacing="0" w:line="360" w:lineRule="auto"/>
        <w:ind w:firstLine="482"/>
        <w:rPr>
          <w:rFonts w:hint="eastAsia" w:ascii="宋体" w:hAnsi="宋体" w:eastAsia="宋体" w:cs="宋体"/>
          <w:b w:val="0"/>
          <w:bCs/>
        </w:rPr>
      </w:pPr>
      <w:r>
        <w:rPr>
          <w:rFonts w:hint="eastAsia" w:ascii="宋体" w:hAnsi="宋体" w:eastAsia="宋体" w:cs="宋体"/>
          <w:b/>
        </w:rPr>
        <w:t>采购预算金额：</w:t>
      </w:r>
      <w:r>
        <w:rPr>
          <w:rFonts w:hint="eastAsia" w:ascii="宋体" w:hAnsi="宋体" w:eastAsia="宋体" w:cs="宋体"/>
          <w:b w:val="0"/>
          <w:bCs/>
          <w:lang w:val="en-US" w:eastAsia="zh-CN"/>
        </w:rPr>
        <w:t>12</w:t>
      </w:r>
      <w:r>
        <w:rPr>
          <w:rFonts w:hint="eastAsia" w:ascii="宋体" w:hAnsi="宋体" w:eastAsia="宋体" w:cs="宋体"/>
          <w:b w:val="0"/>
          <w:bCs/>
        </w:rPr>
        <w:t>万元</w:t>
      </w:r>
    </w:p>
    <w:p>
      <w:pPr>
        <w:pStyle w:val="9"/>
        <w:widowControl/>
        <w:numPr>
          <w:ilvl w:val="0"/>
          <w:numId w:val="1"/>
        </w:numPr>
        <w:spacing w:beforeAutospacing="0" w:afterAutospacing="0" w:line="360" w:lineRule="auto"/>
        <w:ind w:left="0" w:leftChars="0" w:firstLine="482" w:firstLineChars="0"/>
        <w:rPr>
          <w:rFonts w:ascii="宋体" w:hAnsi="宋体" w:eastAsia="宋体" w:cs="宋体"/>
        </w:rPr>
      </w:pPr>
      <w:r>
        <w:rPr>
          <w:rFonts w:hint="eastAsia" w:ascii="宋体" w:hAnsi="宋体" w:eastAsia="宋体" w:cs="宋体"/>
          <w:b/>
        </w:rPr>
        <w:t>成交内容：</w:t>
      </w:r>
      <w:r>
        <w:rPr>
          <w:rFonts w:hint="eastAsia" w:ascii="宋体" w:hAnsi="宋体" w:eastAsia="宋体" w:cs="宋体"/>
          <w:b w:val="0"/>
          <w:bCs/>
          <w:lang w:val="en-US" w:eastAsia="zh-CN"/>
        </w:rPr>
        <w:t>“国培计划(2026)”民乐县县域教师发展整县提升项目一初中英语骨干教师能力提升培训班住宿餐饮服务</w:t>
      </w:r>
    </w:p>
    <w:p>
      <w:pPr>
        <w:pStyle w:val="9"/>
        <w:widowControl/>
        <w:numPr>
          <w:ilvl w:val="0"/>
          <w:numId w:val="1"/>
        </w:numPr>
        <w:spacing w:beforeAutospacing="0" w:afterAutospacing="0" w:line="360" w:lineRule="auto"/>
        <w:ind w:left="0" w:leftChars="0" w:firstLine="482" w:firstLineChars="0"/>
        <w:rPr>
          <w:rFonts w:ascii="宋体" w:hAnsi="宋体" w:eastAsia="宋体" w:cs="宋体"/>
        </w:rPr>
      </w:pPr>
      <w:r>
        <w:rPr>
          <w:rFonts w:hint="eastAsia" w:ascii="宋体" w:hAnsi="宋体" w:eastAsia="宋体" w:cs="宋体"/>
          <w:b/>
          <w:lang w:eastAsia="zh-CN"/>
        </w:rPr>
        <w:t>询价</w:t>
      </w:r>
      <w:r>
        <w:rPr>
          <w:rFonts w:hint="eastAsia" w:ascii="宋体" w:hAnsi="宋体" w:eastAsia="宋体" w:cs="宋体"/>
          <w:b/>
        </w:rPr>
        <w:t>公告日期：</w:t>
      </w:r>
      <w:r>
        <w:rPr>
          <w:rFonts w:hint="eastAsia" w:ascii="宋体" w:hAnsi="宋体" w:eastAsia="宋体" w:cs="宋体"/>
        </w:rPr>
        <w:t>202</w:t>
      </w:r>
      <w:r>
        <w:rPr>
          <w:rFonts w:hint="eastAsia" w:ascii="宋体" w:hAnsi="宋体" w:eastAsia="宋体" w:cs="宋体"/>
          <w:lang w:val="en-US" w:eastAsia="zh-CN"/>
        </w:rPr>
        <w:t>6</w:t>
      </w:r>
      <w:r>
        <w:rPr>
          <w:rFonts w:hint="eastAsia" w:ascii="宋体" w:hAnsi="宋体" w:eastAsia="宋体" w:cs="宋体"/>
        </w:rPr>
        <w:t>年</w:t>
      </w:r>
      <w:r>
        <w:rPr>
          <w:rFonts w:hint="eastAsia" w:ascii="宋体" w:hAnsi="宋体" w:eastAsia="宋体" w:cs="宋体"/>
          <w:lang w:val="en-US" w:eastAsia="zh-CN"/>
        </w:rPr>
        <w:t>09</w:t>
      </w:r>
      <w:r>
        <w:rPr>
          <w:rFonts w:hint="eastAsia" w:ascii="宋体" w:hAnsi="宋体" w:eastAsia="宋体" w:cs="宋体"/>
        </w:rPr>
        <w:t>月</w:t>
      </w:r>
      <w:r>
        <w:rPr>
          <w:rFonts w:hint="eastAsia" w:ascii="宋体" w:hAnsi="宋体" w:eastAsia="宋体" w:cs="宋体"/>
          <w:lang w:val="en-US" w:eastAsia="zh-CN"/>
        </w:rPr>
        <w:t>28</w:t>
      </w:r>
      <w:bookmarkStart w:id="1" w:name="_GoBack"/>
      <w:bookmarkEnd w:id="1"/>
      <w:r>
        <w:rPr>
          <w:rFonts w:hint="eastAsia" w:ascii="宋体" w:hAnsi="宋体" w:eastAsia="宋体" w:cs="宋体"/>
        </w:rPr>
        <w:t>日</w:t>
      </w:r>
    </w:p>
    <w:p>
      <w:pPr>
        <w:pStyle w:val="9"/>
        <w:widowControl/>
        <w:spacing w:beforeAutospacing="0" w:afterAutospacing="0" w:line="360" w:lineRule="auto"/>
        <w:ind w:right="108" w:firstLine="482"/>
        <w:rPr>
          <w:rFonts w:ascii="宋体" w:hAnsi="宋体" w:eastAsia="宋体" w:cs="宋体"/>
        </w:rPr>
      </w:pPr>
      <w:r>
        <w:rPr>
          <w:rFonts w:hint="eastAsia" w:ascii="宋体" w:hAnsi="宋体" w:eastAsia="宋体" w:cs="宋体"/>
          <w:b/>
        </w:rPr>
        <w:t>五、成交日期：</w:t>
      </w:r>
      <w:r>
        <w:rPr>
          <w:rFonts w:hint="eastAsia" w:ascii="宋体" w:hAnsi="宋体" w:eastAsia="宋体" w:cs="宋体"/>
        </w:rPr>
        <w:t>202</w:t>
      </w:r>
      <w:r>
        <w:rPr>
          <w:rFonts w:hint="eastAsia" w:ascii="宋体" w:hAnsi="宋体" w:eastAsia="宋体" w:cs="宋体"/>
          <w:lang w:val="en-US" w:eastAsia="zh-CN"/>
        </w:rPr>
        <w:t>6</w:t>
      </w:r>
      <w:r>
        <w:rPr>
          <w:rFonts w:hint="eastAsia" w:ascii="宋体" w:hAnsi="宋体" w:eastAsia="宋体" w:cs="宋体"/>
        </w:rPr>
        <w:t>年</w:t>
      </w:r>
      <w:r>
        <w:rPr>
          <w:rFonts w:hint="eastAsia" w:ascii="宋体" w:hAnsi="宋体" w:eastAsia="宋体" w:cs="宋体"/>
          <w:lang w:val="en-US" w:eastAsia="zh-CN"/>
        </w:rPr>
        <w:t>10</w:t>
      </w:r>
      <w:r>
        <w:rPr>
          <w:rFonts w:hint="eastAsia" w:ascii="宋体" w:hAnsi="宋体" w:eastAsia="宋体" w:cs="宋体"/>
        </w:rPr>
        <w:t>月</w:t>
      </w:r>
      <w:r>
        <w:rPr>
          <w:rFonts w:hint="eastAsia" w:ascii="宋体" w:hAnsi="宋体" w:eastAsia="宋体" w:cs="宋体"/>
          <w:lang w:val="en-US" w:eastAsia="zh-CN"/>
        </w:rPr>
        <w:t>10</w:t>
      </w:r>
      <w:r>
        <w:rPr>
          <w:rFonts w:hint="eastAsia" w:ascii="宋体" w:hAnsi="宋体" w:eastAsia="宋体" w:cs="宋体"/>
        </w:rPr>
        <w:t>日</w:t>
      </w:r>
    </w:p>
    <w:p>
      <w:pPr>
        <w:pStyle w:val="9"/>
        <w:widowControl/>
        <w:spacing w:beforeAutospacing="0" w:afterAutospacing="0" w:line="360" w:lineRule="auto"/>
        <w:ind w:firstLine="482"/>
        <w:rPr>
          <w:rFonts w:ascii="宋体" w:hAnsi="宋体" w:eastAsia="宋体" w:cs="宋体"/>
        </w:rPr>
      </w:pPr>
      <w:r>
        <w:rPr>
          <w:rFonts w:hint="eastAsia" w:ascii="宋体" w:hAnsi="宋体" w:eastAsia="宋体" w:cs="宋体"/>
          <w:b/>
        </w:rPr>
        <w:t>六、成交供应商、地址及成交金额：</w:t>
      </w:r>
    </w:p>
    <w:p>
      <w:pPr>
        <w:pStyle w:val="9"/>
        <w:widowControl/>
        <w:spacing w:beforeAutospacing="0" w:afterAutospacing="0" w:line="360" w:lineRule="auto"/>
        <w:ind w:firstLine="960" w:firstLineChars="400"/>
        <w:jc w:val="both"/>
        <w:rPr>
          <w:rFonts w:hint="eastAsia" w:eastAsia="宋体"/>
          <w:sz w:val="24"/>
          <w:highlight w:val="none"/>
          <w:lang w:val="en-US" w:eastAsia="zh-CN"/>
        </w:rPr>
      </w:pPr>
      <w:r>
        <w:rPr>
          <w:rFonts w:hint="eastAsia" w:ascii="宋体" w:hAnsi="宋体" w:eastAsia="宋体" w:cs="宋体"/>
        </w:rPr>
        <w:t>成交供应商名称：</w:t>
      </w:r>
      <w:r>
        <w:rPr>
          <w:rFonts w:hint="eastAsia" w:ascii="宋体" w:hAnsi="宋体" w:eastAsia="宋体" w:cs="Times New Roman"/>
          <w:sz w:val="24"/>
          <w:highlight w:val="none"/>
          <w:lang w:val="en-US" w:eastAsia="zh-CN"/>
        </w:rPr>
        <w:t>民乐县丝路田园酒店管理有限责任公司</w:t>
      </w:r>
    </w:p>
    <w:p>
      <w:pPr>
        <w:pStyle w:val="9"/>
        <w:widowControl/>
        <w:spacing w:beforeAutospacing="0" w:afterAutospacing="0" w:line="360" w:lineRule="auto"/>
        <w:ind w:left="3118" w:leftChars="456" w:hanging="2160" w:hangingChars="900"/>
        <w:jc w:val="both"/>
        <w:rPr>
          <w:rFonts w:hint="default" w:ascii="宋体" w:hAnsi="宋体" w:eastAsia="宋体" w:cs="宋体"/>
          <w:lang w:val="en-US" w:eastAsia="zh-CN"/>
        </w:rPr>
      </w:pPr>
      <w:r>
        <w:rPr>
          <w:rFonts w:hint="eastAsia" w:ascii="宋体" w:hAnsi="宋体" w:eastAsia="宋体" w:cs="宋体"/>
        </w:rPr>
        <w:t>成交供应商地址：</w:t>
      </w:r>
      <w:r>
        <w:rPr>
          <w:rFonts w:hint="eastAsia" w:ascii="宋体" w:hAnsi="宋体" w:eastAsia="宋体" w:cs="宋体"/>
          <w:lang w:eastAsia="zh-CN"/>
        </w:rPr>
        <w:t>甘肃省张掖市民乐县六坝镇六北村（乡村振兴学院北侧）民乐山庄</w:t>
      </w:r>
      <w:r>
        <w:rPr>
          <w:rFonts w:hint="eastAsia" w:ascii="宋体" w:hAnsi="宋体" w:eastAsia="宋体" w:cs="宋体"/>
          <w:lang w:val="en-US" w:eastAsia="zh-CN"/>
        </w:rPr>
        <w:t>1号楼3层</w:t>
      </w:r>
    </w:p>
    <w:p>
      <w:pPr>
        <w:pStyle w:val="9"/>
        <w:widowControl/>
        <w:spacing w:beforeAutospacing="0" w:afterAutospacing="0" w:line="360" w:lineRule="auto"/>
        <w:ind w:firstLine="960" w:firstLineChars="400"/>
        <w:jc w:val="both"/>
        <w:rPr>
          <w:rFonts w:ascii="宋体" w:hAnsi="宋体" w:eastAsia="宋体" w:cs="宋体"/>
        </w:rPr>
      </w:pPr>
      <w:r>
        <w:rPr>
          <w:rFonts w:hint="eastAsia" w:ascii="宋体" w:hAnsi="宋体" w:eastAsia="宋体" w:cs="宋体"/>
        </w:rPr>
        <w:t>成交金额：</w:t>
      </w:r>
      <w:r>
        <w:rPr>
          <w:rFonts w:hint="eastAsia" w:ascii="宋体" w:hAnsi="宋体" w:eastAsia="宋体" w:cs="宋体"/>
          <w:lang w:val="en-US" w:eastAsia="zh-CN"/>
        </w:rPr>
        <w:t>壹拾壹万贰仟柒佰元整</w:t>
      </w:r>
      <w:r>
        <w:rPr>
          <w:rFonts w:hint="eastAsia" w:ascii="宋体" w:hAnsi="宋体" w:eastAsia="宋体" w:cs="宋体"/>
        </w:rPr>
        <w:t>（小写：</w:t>
      </w:r>
      <w:r>
        <w:rPr>
          <w:rFonts w:hint="eastAsia" w:ascii="宋体" w:hAnsi="宋体" w:eastAsia="宋体" w:cs="宋体"/>
          <w:lang w:val="en-US" w:eastAsia="zh-CN"/>
        </w:rPr>
        <w:t>112700.00</w:t>
      </w:r>
      <w:r>
        <w:rPr>
          <w:rFonts w:hint="eastAsia" w:ascii="宋体" w:hAnsi="宋体" w:eastAsia="宋体" w:cs="宋体"/>
        </w:rPr>
        <w:t>元）</w:t>
      </w:r>
    </w:p>
    <w:p>
      <w:pPr>
        <w:pStyle w:val="9"/>
        <w:widowControl/>
        <w:numPr>
          <w:ilvl w:val="0"/>
          <w:numId w:val="0"/>
        </w:numPr>
        <w:spacing w:beforeAutospacing="0" w:afterAutospacing="0" w:line="360" w:lineRule="auto"/>
        <w:ind w:firstLine="482" w:firstLineChars="200"/>
        <w:rPr>
          <w:rFonts w:hint="eastAsia" w:ascii="宋体" w:hAnsi="宋体" w:eastAsia="宋体" w:cs="宋体"/>
          <w:b w:val="0"/>
          <w:bCs/>
          <w:lang w:val="en-US" w:eastAsia="zh-CN"/>
        </w:rPr>
      </w:pPr>
      <w:r>
        <w:rPr>
          <w:rFonts w:hint="eastAsia" w:ascii="宋体" w:hAnsi="宋体" w:eastAsia="宋体" w:cs="宋体"/>
          <w:b/>
          <w:lang w:eastAsia="zh-CN"/>
        </w:rPr>
        <w:t>七、询价</w:t>
      </w:r>
      <w:r>
        <w:rPr>
          <w:rFonts w:hint="eastAsia" w:ascii="宋体" w:hAnsi="宋体" w:eastAsia="宋体" w:cs="宋体"/>
          <w:b/>
        </w:rPr>
        <w:t>小组成员：</w:t>
      </w:r>
      <w:r>
        <w:rPr>
          <w:rFonts w:hint="eastAsia" w:ascii="宋体" w:hAnsi="宋体" w:eastAsia="宋体" w:cs="宋体"/>
          <w:b w:val="0"/>
          <w:bCs/>
          <w:lang w:eastAsia="zh-CN"/>
        </w:rPr>
        <w:t>毛平海</w:t>
      </w:r>
      <w:r>
        <w:rPr>
          <w:rFonts w:hint="eastAsia" w:ascii="宋体" w:hAnsi="宋体" w:eastAsia="宋体" w:cs="宋体"/>
          <w:b w:val="0"/>
          <w:bCs/>
          <w:lang w:val="en-US" w:eastAsia="zh-CN"/>
        </w:rPr>
        <w:t xml:space="preserve">  庄向泽  尕藏草</w:t>
      </w:r>
    </w:p>
    <w:p>
      <w:pPr>
        <w:spacing w:line="360" w:lineRule="auto"/>
        <w:ind w:left="489" w:leftChars="228" w:hanging="10" w:hangingChars="4"/>
        <w:rPr>
          <w:rFonts w:hint="eastAsia" w:ascii="宋体" w:hAnsi="宋体" w:eastAsia="宋体" w:cs="宋体"/>
          <w:b w:val="0"/>
          <w:bCs/>
          <w:kern w:val="0"/>
          <w:sz w:val="24"/>
          <w:lang w:val="en-US" w:eastAsia="zh-CN"/>
        </w:rPr>
      </w:pPr>
      <w:r>
        <w:rPr>
          <w:rFonts w:hint="eastAsia" w:ascii="宋体" w:hAnsi="宋体" w:eastAsia="宋体" w:cs="宋体"/>
          <w:b/>
          <w:kern w:val="0"/>
          <w:sz w:val="24"/>
          <w:lang w:val="en-US" w:eastAsia="zh-CN"/>
        </w:rPr>
        <w:t>八、本项目代理费收费标准：</w:t>
      </w:r>
      <w:r>
        <w:rPr>
          <w:rFonts w:hint="eastAsia" w:ascii="宋体" w:hAnsi="宋体" w:eastAsia="宋体" w:cs="宋体"/>
          <w:b w:val="0"/>
          <w:bCs/>
          <w:kern w:val="0"/>
          <w:sz w:val="24"/>
          <w:lang w:val="en-US" w:eastAsia="zh-CN"/>
        </w:rPr>
        <w:t>成交单位按照国家计委计价格[2002]1980号和国家发改委发改办价格[2003]857号规定的收费标准向招标代理机构缴纳代理服务费。</w:t>
      </w:r>
    </w:p>
    <w:p>
      <w:pPr>
        <w:pStyle w:val="9"/>
        <w:widowControl/>
        <w:numPr>
          <w:ilvl w:val="0"/>
          <w:numId w:val="0"/>
        </w:numPr>
        <w:spacing w:beforeAutospacing="0" w:afterAutospacing="0" w:line="360" w:lineRule="auto"/>
        <w:ind w:firstLine="480" w:firstLineChars="200"/>
        <w:rPr>
          <w:rFonts w:hint="eastAsia" w:ascii="宋体" w:hAnsi="宋体" w:eastAsia="宋体" w:cs="宋体"/>
          <w:b w:val="0"/>
          <w:bCs/>
          <w:lang w:val="en-US" w:eastAsia="zh-CN"/>
        </w:rPr>
      </w:pPr>
      <w:r>
        <w:rPr>
          <w:rFonts w:hint="eastAsia" w:ascii="宋体" w:hAnsi="宋体" w:eastAsia="宋体" w:cs="宋体"/>
          <w:b w:val="0"/>
          <w:bCs/>
          <w:kern w:val="0"/>
          <w:sz w:val="24"/>
          <w:lang w:val="en-US" w:eastAsia="zh-CN"/>
        </w:rPr>
        <w:t>本项目代理费总金额：1691.00元</w:t>
      </w:r>
      <w:r>
        <w:rPr>
          <w:rFonts w:hint="eastAsia" w:ascii="宋体" w:hAnsi="宋体" w:eastAsia="宋体" w:cs="宋体"/>
          <w:b w:val="0"/>
          <w:bCs/>
          <w:kern w:val="0"/>
          <w:sz w:val="24"/>
        </w:rPr>
        <w:t xml:space="preserve"> </w:t>
      </w:r>
    </w:p>
    <w:p>
      <w:pPr>
        <w:pStyle w:val="9"/>
        <w:widowControl/>
        <w:numPr>
          <w:ilvl w:val="0"/>
          <w:numId w:val="0"/>
        </w:numPr>
        <w:spacing w:beforeAutospacing="0" w:afterAutospacing="0" w:line="360" w:lineRule="auto"/>
        <w:ind w:firstLine="482" w:firstLineChars="200"/>
        <w:rPr>
          <w:rFonts w:ascii="宋体" w:hAnsi="宋体" w:eastAsia="宋体" w:cs="宋体"/>
        </w:rPr>
      </w:pPr>
      <w:r>
        <w:rPr>
          <w:rFonts w:hint="eastAsia" w:ascii="宋体" w:hAnsi="宋体" w:eastAsia="宋体" w:cs="宋体"/>
          <w:b/>
          <w:lang w:eastAsia="zh-CN"/>
        </w:rPr>
        <w:t>九、</w:t>
      </w:r>
      <w:r>
        <w:rPr>
          <w:rFonts w:hint="eastAsia" w:ascii="宋体" w:hAnsi="宋体" w:eastAsia="宋体" w:cs="宋体"/>
          <w:b/>
        </w:rPr>
        <w:t>公告期限：</w:t>
      </w:r>
      <w:r>
        <w:rPr>
          <w:rFonts w:hint="eastAsia" w:ascii="宋体" w:hAnsi="宋体" w:eastAsia="宋体" w:cs="宋体"/>
        </w:rPr>
        <w:t>1个工作日</w:t>
      </w:r>
    </w:p>
    <w:p>
      <w:pPr>
        <w:pStyle w:val="9"/>
        <w:widowControl/>
        <w:spacing w:beforeAutospacing="0" w:afterAutospacing="0" w:line="360" w:lineRule="auto"/>
        <w:ind w:firstLine="482"/>
        <w:rPr>
          <w:rFonts w:ascii="宋体" w:hAnsi="宋体" w:eastAsia="宋体" w:cs="宋体"/>
          <w:b/>
        </w:rPr>
      </w:pPr>
      <w:r>
        <w:rPr>
          <w:rFonts w:hint="eastAsia" w:ascii="宋体" w:hAnsi="宋体" w:eastAsia="宋体" w:cs="宋体"/>
          <w:b/>
          <w:lang w:eastAsia="zh-CN"/>
        </w:rPr>
        <w:t>十</w:t>
      </w:r>
      <w:r>
        <w:rPr>
          <w:rFonts w:hint="eastAsia" w:ascii="宋体" w:hAnsi="宋体" w:eastAsia="宋体" w:cs="宋体"/>
          <w:b/>
        </w:rPr>
        <w:t>、联系人姓名及电话：</w:t>
      </w:r>
    </w:p>
    <w:p>
      <w:pPr>
        <w:pStyle w:val="9"/>
        <w:widowControl/>
        <w:spacing w:beforeAutospacing="0" w:afterAutospacing="0" w:line="360" w:lineRule="auto"/>
        <w:ind w:firstLine="1024" w:firstLineChars="427"/>
        <w:jc w:val="both"/>
        <w:rPr>
          <w:rFonts w:hint="eastAsia" w:ascii="宋体" w:hAnsi="宋体" w:eastAsia="宋体" w:cs="宋体"/>
          <w:lang w:eastAsia="zh-CN"/>
        </w:rPr>
      </w:pPr>
      <w:r>
        <w:rPr>
          <w:rFonts w:hint="eastAsia" w:ascii="宋体" w:hAnsi="宋体" w:eastAsia="宋体" w:cs="宋体"/>
          <w:lang w:eastAsia="zh-CN"/>
        </w:rPr>
        <w:t>采 购 人：西北民族大学</w:t>
      </w:r>
    </w:p>
    <w:p>
      <w:pPr>
        <w:pStyle w:val="9"/>
        <w:widowControl/>
        <w:spacing w:beforeAutospacing="0" w:afterAutospacing="0" w:line="360" w:lineRule="auto"/>
        <w:ind w:firstLine="1024" w:firstLineChars="427"/>
        <w:jc w:val="both"/>
        <w:rPr>
          <w:rFonts w:hint="eastAsia" w:ascii="宋体" w:hAnsi="宋体" w:eastAsia="宋体" w:cs="宋体"/>
          <w:lang w:eastAsia="zh-CN"/>
        </w:rPr>
      </w:pPr>
      <w:r>
        <w:rPr>
          <w:rFonts w:hint="eastAsia" w:ascii="宋体" w:hAnsi="宋体" w:eastAsia="宋体" w:cs="宋体"/>
          <w:lang w:eastAsia="zh-CN"/>
        </w:rPr>
        <w:t>地    址：兰州市西北新村1号</w:t>
      </w:r>
    </w:p>
    <w:p>
      <w:pPr>
        <w:pStyle w:val="9"/>
        <w:widowControl/>
        <w:spacing w:beforeAutospacing="0" w:afterAutospacing="0" w:line="360" w:lineRule="auto"/>
        <w:ind w:firstLine="1024" w:firstLineChars="427"/>
        <w:jc w:val="both"/>
        <w:rPr>
          <w:rFonts w:hint="eastAsia" w:ascii="宋体" w:hAnsi="宋体" w:eastAsia="宋体" w:cs="宋体"/>
          <w:lang w:eastAsia="zh-CN"/>
        </w:rPr>
      </w:pPr>
      <w:r>
        <w:rPr>
          <w:rFonts w:hint="eastAsia" w:ascii="宋体" w:hAnsi="宋体" w:eastAsia="宋体" w:cs="宋体"/>
          <w:lang w:eastAsia="zh-CN"/>
        </w:rPr>
        <w:t>联 系 人：田老师</w:t>
      </w:r>
    </w:p>
    <w:p>
      <w:pPr>
        <w:pStyle w:val="9"/>
        <w:widowControl/>
        <w:spacing w:beforeAutospacing="0" w:afterAutospacing="0" w:line="360" w:lineRule="auto"/>
        <w:ind w:firstLine="1024" w:firstLineChars="427"/>
        <w:jc w:val="both"/>
        <w:rPr>
          <w:rFonts w:hint="eastAsia" w:ascii="宋体" w:hAnsi="宋体" w:eastAsia="宋体" w:cs="宋体"/>
          <w:lang w:eastAsia="zh-CN"/>
        </w:rPr>
      </w:pPr>
      <w:r>
        <w:rPr>
          <w:rFonts w:hint="eastAsia" w:ascii="宋体" w:hAnsi="宋体" w:eastAsia="宋体" w:cs="宋体"/>
          <w:lang w:eastAsia="zh-CN"/>
        </w:rPr>
        <w:t>联系电话：0931-2938080</w:t>
      </w:r>
    </w:p>
    <w:p>
      <w:pPr>
        <w:pStyle w:val="9"/>
        <w:widowControl/>
        <w:spacing w:beforeAutospacing="0" w:afterAutospacing="0" w:line="360" w:lineRule="auto"/>
        <w:ind w:firstLine="1024" w:firstLineChars="427"/>
        <w:jc w:val="both"/>
        <w:rPr>
          <w:rFonts w:hint="eastAsia" w:ascii="宋体" w:hAnsi="宋体" w:eastAsia="宋体" w:cs="宋体"/>
          <w:lang w:eastAsia="zh-CN"/>
        </w:rPr>
      </w:pPr>
    </w:p>
    <w:p>
      <w:pPr>
        <w:pStyle w:val="9"/>
        <w:widowControl/>
        <w:spacing w:beforeAutospacing="0" w:afterAutospacing="0" w:line="360" w:lineRule="auto"/>
        <w:ind w:firstLine="1024" w:firstLineChars="427"/>
        <w:jc w:val="both"/>
        <w:rPr>
          <w:rFonts w:hint="eastAsia" w:ascii="宋体" w:hAnsi="宋体" w:eastAsia="宋体" w:cs="宋体"/>
        </w:rPr>
      </w:pPr>
      <w:r>
        <w:rPr>
          <w:rFonts w:hint="eastAsia" w:ascii="宋体" w:hAnsi="宋体" w:eastAsia="宋体" w:cs="宋体"/>
        </w:rPr>
        <w:t>代理机构：兰州众信招标有限公司</w:t>
      </w:r>
    </w:p>
    <w:p>
      <w:pPr>
        <w:pStyle w:val="9"/>
        <w:widowControl/>
        <w:spacing w:beforeAutospacing="0" w:afterAutospacing="0" w:line="360" w:lineRule="auto"/>
        <w:ind w:firstLine="1024" w:firstLineChars="427"/>
        <w:jc w:val="both"/>
        <w:rPr>
          <w:rFonts w:hint="eastAsia" w:ascii="宋体" w:hAnsi="宋体" w:eastAsia="宋体" w:cs="宋体"/>
        </w:rPr>
      </w:pPr>
      <w:r>
        <w:rPr>
          <w:rFonts w:hint="eastAsia" w:ascii="宋体" w:hAnsi="宋体" w:eastAsia="宋体" w:cs="宋体"/>
        </w:rPr>
        <w:t>地    址：兰州市城关区庆阳路159号</w:t>
      </w:r>
    </w:p>
    <w:p>
      <w:pPr>
        <w:pStyle w:val="9"/>
        <w:widowControl/>
        <w:spacing w:beforeAutospacing="0" w:afterAutospacing="0" w:line="360" w:lineRule="auto"/>
        <w:ind w:firstLine="1024" w:firstLineChars="427"/>
        <w:jc w:val="both"/>
        <w:rPr>
          <w:rFonts w:hint="eastAsia" w:ascii="宋体" w:hAnsi="宋体" w:eastAsia="宋体" w:cs="宋体"/>
        </w:rPr>
      </w:pPr>
      <w:r>
        <w:rPr>
          <w:rFonts w:hint="eastAsia" w:ascii="宋体" w:hAnsi="宋体" w:eastAsia="宋体" w:cs="宋体"/>
        </w:rPr>
        <w:t>联 系 人：</w:t>
      </w:r>
      <w:r>
        <w:rPr>
          <w:rFonts w:hint="eastAsia" w:ascii="宋体" w:hAnsi="宋体" w:eastAsia="宋体" w:cs="宋体"/>
          <w:lang w:eastAsia="zh-CN"/>
        </w:rPr>
        <w:t>徐红艳</w:t>
      </w:r>
      <w:r>
        <w:rPr>
          <w:rFonts w:hint="eastAsia" w:ascii="宋体" w:hAnsi="宋体" w:eastAsia="宋体" w:cs="宋体"/>
        </w:rPr>
        <w:t xml:space="preserve">      </w:t>
      </w:r>
    </w:p>
    <w:p>
      <w:pPr>
        <w:pStyle w:val="9"/>
        <w:widowControl/>
        <w:spacing w:beforeAutospacing="0" w:afterAutospacing="0" w:line="360" w:lineRule="auto"/>
        <w:ind w:firstLine="1024" w:firstLineChars="427"/>
        <w:jc w:val="both"/>
        <w:rPr>
          <w:rFonts w:hint="eastAsia" w:ascii="宋体" w:hAnsi="宋体" w:eastAsia="宋体" w:cs="宋体"/>
        </w:rPr>
      </w:pPr>
      <w:r>
        <w:rPr>
          <w:rFonts w:hint="eastAsia" w:ascii="宋体" w:hAnsi="宋体" w:eastAsia="宋体" w:cs="宋体"/>
        </w:rPr>
        <w:t>联系电话：</w:t>
      </w:r>
      <w:r>
        <w:rPr>
          <w:rFonts w:hint="eastAsia" w:ascii="宋体" w:hAnsi="宋体" w:eastAsia="宋体" w:cs="宋体"/>
          <w:lang w:val="en-US" w:eastAsia="zh-CN"/>
        </w:rPr>
        <w:t>188029317108</w:t>
      </w:r>
      <w:r>
        <w:rPr>
          <w:rFonts w:hint="eastAsia" w:ascii="宋体" w:hAnsi="宋体" w:eastAsia="宋体" w:cs="宋体"/>
        </w:rPr>
        <w:t xml:space="preserve">  </w:t>
      </w:r>
    </w:p>
    <w:p>
      <w:pPr>
        <w:pStyle w:val="9"/>
        <w:widowControl/>
        <w:spacing w:beforeAutospacing="0" w:afterAutospacing="0" w:line="360" w:lineRule="auto"/>
        <w:ind w:firstLine="1024" w:firstLineChars="427"/>
        <w:jc w:val="right"/>
        <w:rPr>
          <w:rFonts w:hint="eastAsia" w:ascii="宋体" w:hAnsi="宋体" w:eastAsia="宋体" w:cs="宋体"/>
        </w:rPr>
      </w:pPr>
    </w:p>
    <w:p>
      <w:pPr>
        <w:pStyle w:val="9"/>
        <w:widowControl/>
        <w:spacing w:beforeAutospacing="0" w:afterAutospacing="0" w:line="360" w:lineRule="auto"/>
        <w:ind w:firstLine="1024" w:firstLineChars="427"/>
        <w:jc w:val="right"/>
        <w:rPr>
          <w:rFonts w:hint="eastAsia" w:ascii="宋体" w:hAnsi="宋体" w:eastAsia="宋体" w:cs="宋体"/>
        </w:rPr>
      </w:pPr>
    </w:p>
    <w:p>
      <w:pPr>
        <w:pStyle w:val="9"/>
        <w:widowControl/>
        <w:spacing w:beforeAutospacing="0" w:afterAutospacing="0" w:line="360" w:lineRule="auto"/>
        <w:ind w:firstLine="1024" w:firstLineChars="427"/>
        <w:jc w:val="right"/>
        <w:rPr>
          <w:rFonts w:hint="eastAsia" w:ascii="宋体" w:hAnsi="宋体" w:eastAsia="宋体" w:cs="宋体"/>
        </w:rPr>
      </w:pPr>
      <w:r>
        <w:rPr>
          <w:rFonts w:hint="eastAsia" w:ascii="宋体" w:hAnsi="宋体" w:eastAsia="宋体" w:cs="宋体"/>
        </w:rPr>
        <w:t>202</w:t>
      </w:r>
      <w:r>
        <w:rPr>
          <w:rFonts w:hint="eastAsia" w:ascii="宋体" w:hAnsi="宋体" w:eastAsia="宋体" w:cs="宋体"/>
          <w:lang w:val="en-US" w:eastAsia="zh-CN"/>
        </w:rPr>
        <w:t>6</w:t>
      </w:r>
      <w:r>
        <w:rPr>
          <w:rFonts w:hint="eastAsia" w:ascii="宋体" w:hAnsi="宋体" w:eastAsia="宋体" w:cs="宋体"/>
        </w:rPr>
        <w:t>年</w:t>
      </w:r>
      <w:r>
        <w:rPr>
          <w:rFonts w:hint="eastAsia" w:ascii="宋体" w:hAnsi="宋体" w:eastAsia="宋体" w:cs="宋体"/>
          <w:lang w:val="en-US" w:eastAsia="zh-CN"/>
        </w:rPr>
        <w:t>10</w:t>
      </w:r>
      <w:r>
        <w:rPr>
          <w:rFonts w:hint="eastAsia" w:ascii="宋体" w:hAnsi="宋体" w:eastAsia="宋体" w:cs="宋体"/>
        </w:rPr>
        <w:t>月</w:t>
      </w:r>
      <w:r>
        <w:rPr>
          <w:rFonts w:hint="eastAsia" w:ascii="宋体" w:hAnsi="宋体" w:eastAsia="宋体" w:cs="宋体"/>
          <w:lang w:val="en-US" w:eastAsia="zh-CN"/>
        </w:rPr>
        <w:t>10</w:t>
      </w:r>
      <w:r>
        <w:rPr>
          <w:rFonts w:hint="eastAsia" w:ascii="宋体" w:hAnsi="宋体" w:eastAsia="宋体" w:cs="宋体"/>
        </w:rPr>
        <w:t>日</w:t>
      </w:r>
    </w:p>
    <w:p>
      <w:pPr>
        <w:rPr>
          <w:rFonts w:hint="eastAsia" w:ascii="宋体" w:hAnsi="宋体" w:eastAsia="宋体" w:cs="宋体"/>
          <w:lang w:eastAsia="zh-CN"/>
        </w:rPr>
      </w:pPr>
      <w:r>
        <w:rPr>
          <w:rFonts w:hint="eastAsia" w:ascii="宋体" w:hAnsi="宋体" w:eastAsia="宋体" w:cs="宋体"/>
          <w:lang w:eastAsia="zh-CN"/>
        </w:rPr>
        <w:br w:type="page"/>
      </w:r>
    </w:p>
    <w:p>
      <w:pPr>
        <w:pStyle w:val="9"/>
        <w:widowControl/>
        <w:spacing w:beforeAutospacing="0" w:afterAutospacing="0" w:line="360" w:lineRule="auto"/>
        <w:ind w:firstLine="1024" w:firstLineChars="427"/>
        <w:jc w:val="left"/>
        <w:rPr>
          <w:rFonts w:hint="eastAsia" w:ascii="宋体" w:hAnsi="宋体" w:eastAsia="宋体" w:cs="宋体"/>
          <w:lang w:eastAsia="zh-CN"/>
        </w:rPr>
      </w:pPr>
      <w:r>
        <w:rPr>
          <w:rFonts w:hint="eastAsia" w:ascii="宋体" w:hAnsi="宋体" w:eastAsia="宋体" w:cs="宋体"/>
          <w:lang w:eastAsia="zh-CN"/>
        </w:rPr>
        <w:t>附件：</w:t>
      </w:r>
    </w:p>
    <w:p>
      <w:pPr>
        <w:pStyle w:val="9"/>
        <w:widowControl/>
        <w:spacing w:beforeAutospacing="0" w:afterAutospacing="0" w:line="360" w:lineRule="auto"/>
        <w:ind w:firstLine="1024" w:firstLineChars="427"/>
        <w:jc w:val="left"/>
        <w:rPr>
          <w:rFonts w:hint="eastAsia" w:ascii="宋体" w:hAnsi="宋体" w:eastAsia="宋体" w:cs="宋体"/>
          <w:lang w:eastAsia="zh-CN"/>
        </w:rPr>
      </w:pPr>
      <w:r>
        <w:drawing>
          <wp:anchor distT="0" distB="0" distL="114300" distR="114300" simplePos="0" relativeHeight="251659264" behindDoc="1" locked="0" layoutInCell="1" allowOverlap="1">
            <wp:simplePos x="0" y="0"/>
            <wp:positionH relativeFrom="column">
              <wp:posOffset>-12065</wp:posOffset>
            </wp:positionH>
            <wp:positionV relativeFrom="paragraph">
              <wp:posOffset>144780</wp:posOffset>
            </wp:positionV>
            <wp:extent cx="5541645" cy="6880860"/>
            <wp:effectExtent l="0" t="0" r="5715" b="7620"/>
            <wp:wrapTight wrapText="bothSides">
              <wp:wrapPolygon>
                <wp:start x="0" y="0"/>
                <wp:lineTo x="0" y="21576"/>
                <wp:lineTo x="21563" y="21576"/>
                <wp:lineTo x="21563" y="0"/>
                <wp:lineTo x="0" y="0"/>
              </wp:wrapPolygon>
            </wp:wrapTight>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4"/>
                    <a:stretch>
                      <a:fillRect/>
                    </a:stretch>
                  </pic:blipFill>
                  <pic:spPr>
                    <a:xfrm>
                      <a:off x="0" y="0"/>
                      <a:ext cx="5541645" cy="6880860"/>
                    </a:xfrm>
                    <a:prstGeom prst="rect">
                      <a:avLst/>
                    </a:prstGeom>
                    <a:noFill/>
                    <a:ln>
                      <a:noFill/>
                    </a:ln>
                  </pic:spPr>
                </pic:pic>
              </a:graphicData>
            </a:graphic>
          </wp:anchor>
        </w:drawing>
      </w:r>
    </w:p>
    <w:p>
      <w:pPr>
        <w:pStyle w:val="9"/>
        <w:widowControl/>
        <w:spacing w:beforeAutospacing="0" w:afterAutospacing="0" w:line="360" w:lineRule="auto"/>
        <w:ind w:firstLine="1024" w:firstLineChars="427"/>
        <w:jc w:val="left"/>
        <w:rPr>
          <w:rFonts w:hint="eastAsia" w:ascii="宋体" w:hAnsi="宋体" w:eastAsia="宋体" w:cs="宋体"/>
          <w:lang w:eastAsia="zh-CN"/>
        </w:rPr>
      </w:pPr>
    </w:p>
    <w:p>
      <w:pPr>
        <w:pStyle w:val="9"/>
        <w:widowControl/>
        <w:spacing w:beforeAutospacing="0" w:afterAutospacing="0" w:line="360" w:lineRule="auto"/>
        <w:ind w:firstLine="1024" w:firstLineChars="427"/>
        <w:jc w:val="center"/>
        <w:rPr>
          <w:rFonts w:hint="eastAsia" w:ascii="宋体" w:hAnsi="宋体" w:eastAsia="宋体" w:cs="宋体"/>
        </w:rPr>
      </w:pPr>
    </w:p>
    <w:bookmarkEnd w:id="0"/>
    <w:p>
      <w:pPr>
        <w:pStyle w:val="9"/>
        <w:widowControl/>
        <w:spacing w:beforeAutospacing="0" w:afterAutospacing="0" w:line="360" w:lineRule="auto"/>
        <w:ind w:firstLine="1024" w:firstLineChars="427"/>
        <w:jc w:val="center"/>
        <w:rPr>
          <w:rFonts w:hint="eastAsia" w:ascii="宋体" w:hAnsi="宋体" w:eastAsia="宋体" w:cs="宋体"/>
        </w:rPr>
      </w:pPr>
    </w:p>
    <w:sectPr>
      <w:pgSz w:w="11906" w:h="16838"/>
      <w:pgMar w:top="1304" w:right="1588" w:bottom="1304"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5F" w:usb2="00000000"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335DD7"/>
    <w:multiLevelType w:val="singleLevel"/>
    <w:tmpl w:val="86335DD7"/>
    <w:lvl w:ilvl="0" w:tentative="0">
      <w:start w:val="1"/>
      <w:numFmt w:val="chineseCounting"/>
      <w:suff w:val="nothing"/>
      <w:lvlText w:val="%1、"/>
      <w:lvlJc w:val="left"/>
      <w:rPr>
        <w:rFonts w:hint="eastAsia"/>
        <w:b/>
        <w:bC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llZjk1YmZkZWUwODZmZjY1OTQ4YTg5ZGJmMGQ1MDgifQ=="/>
  </w:docVars>
  <w:rsids>
    <w:rsidRoot w:val="003C0B96"/>
    <w:rsid w:val="00001FF5"/>
    <w:rsid w:val="00013267"/>
    <w:rsid w:val="000A3133"/>
    <w:rsid w:val="000B1239"/>
    <w:rsid w:val="000B4E9E"/>
    <w:rsid w:val="000B4F74"/>
    <w:rsid w:val="000B57BD"/>
    <w:rsid w:val="00150AE6"/>
    <w:rsid w:val="00250FCA"/>
    <w:rsid w:val="0028129B"/>
    <w:rsid w:val="00291196"/>
    <w:rsid w:val="00297240"/>
    <w:rsid w:val="002C27C4"/>
    <w:rsid w:val="00356B90"/>
    <w:rsid w:val="00375A9C"/>
    <w:rsid w:val="003B2574"/>
    <w:rsid w:val="003C0B96"/>
    <w:rsid w:val="003D25F4"/>
    <w:rsid w:val="003F4B35"/>
    <w:rsid w:val="0043479A"/>
    <w:rsid w:val="004C324A"/>
    <w:rsid w:val="004E2357"/>
    <w:rsid w:val="0055657D"/>
    <w:rsid w:val="00571D79"/>
    <w:rsid w:val="00577475"/>
    <w:rsid w:val="005B4854"/>
    <w:rsid w:val="005D50E4"/>
    <w:rsid w:val="005E215E"/>
    <w:rsid w:val="00620CC9"/>
    <w:rsid w:val="006274EF"/>
    <w:rsid w:val="00664BA5"/>
    <w:rsid w:val="006B2F57"/>
    <w:rsid w:val="007726B6"/>
    <w:rsid w:val="007C00E5"/>
    <w:rsid w:val="007D1EC2"/>
    <w:rsid w:val="00834092"/>
    <w:rsid w:val="00865B76"/>
    <w:rsid w:val="008B6E57"/>
    <w:rsid w:val="008C2DCE"/>
    <w:rsid w:val="008C31D9"/>
    <w:rsid w:val="008E3D3B"/>
    <w:rsid w:val="009810C8"/>
    <w:rsid w:val="009E4397"/>
    <w:rsid w:val="009E5DBD"/>
    <w:rsid w:val="009F3343"/>
    <w:rsid w:val="009F6A17"/>
    <w:rsid w:val="00A4527F"/>
    <w:rsid w:val="00AF2F0D"/>
    <w:rsid w:val="00B45A9C"/>
    <w:rsid w:val="00BB6999"/>
    <w:rsid w:val="00C106B9"/>
    <w:rsid w:val="00D26676"/>
    <w:rsid w:val="00D50308"/>
    <w:rsid w:val="00DB6413"/>
    <w:rsid w:val="00E1302E"/>
    <w:rsid w:val="00E21830"/>
    <w:rsid w:val="00E2262E"/>
    <w:rsid w:val="00E26ADD"/>
    <w:rsid w:val="00E5167D"/>
    <w:rsid w:val="00E60F4D"/>
    <w:rsid w:val="00EB07AE"/>
    <w:rsid w:val="00EC4161"/>
    <w:rsid w:val="00EF288C"/>
    <w:rsid w:val="00F33B48"/>
    <w:rsid w:val="00F34D98"/>
    <w:rsid w:val="00FB0A03"/>
    <w:rsid w:val="00FD4A51"/>
    <w:rsid w:val="01AA4B41"/>
    <w:rsid w:val="038D16A3"/>
    <w:rsid w:val="03905F3C"/>
    <w:rsid w:val="0505615F"/>
    <w:rsid w:val="05B666F3"/>
    <w:rsid w:val="06B356AD"/>
    <w:rsid w:val="08CE0EE2"/>
    <w:rsid w:val="0F604710"/>
    <w:rsid w:val="15D449EF"/>
    <w:rsid w:val="165A3666"/>
    <w:rsid w:val="18337C8F"/>
    <w:rsid w:val="1B507BD3"/>
    <w:rsid w:val="1BCF073B"/>
    <w:rsid w:val="1CFE23E0"/>
    <w:rsid w:val="1E2F362A"/>
    <w:rsid w:val="1F947BE9"/>
    <w:rsid w:val="20F72410"/>
    <w:rsid w:val="224E1D02"/>
    <w:rsid w:val="246102B6"/>
    <w:rsid w:val="24942439"/>
    <w:rsid w:val="24DA2CA7"/>
    <w:rsid w:val="2550049F"/>
    <w:rsid w:val="29F319B0"/>
    <w:rsid w:val="2CA376BD"/>
    <w:rsid w:val="32F92B7B"/>
    <w:rsid w:val="39754190"/>
    <w:rsid w:val="3A8F1281"/>
    <w:rsid w:val="3BFF2436"/>
    <w:rsid w:val="3D9D64CE"/>
    <w:rsid w:val="3FD140EA"/>
    <w:rsid w:val="42327A2E"/>
    <w:rsid w:val="439873F8"/>
    <w:rsid w:val="43E33720"/>
    <w:rsid w:val="445228EA"/>
    <w:rsid w:val="49014D0F"/>
    <w:rsid w:val="4B3C2D5F"/>
    <w:rsid w:val="4C793449"/>
    <w:rsid w:val="4EC80257"/>
    <w:rsid w:val="50E87B49"/>
    <w:rsid w:val="51DF4444"/>
    <w:rsid w:val="53067DA9"/>
    <w:rsid w:val="55755ACA"/>
    <w:rsid w:val="559D3ED4"/>
    <w:rsid w:val="582B03E3"/>
    <w:rsid w:val="58922210"/>
    <w:rsid w:val="5AC46747"/>
    <w:rsid w:val="5C8E7193"/>
    <w:rsid w:val="5CA00A1A"/>
    <w:rsid w:val="5F252DE8"/>
    <w:rsid w:val="64BB34F9"/>
    <w:rsid w:val="6622741D"/>
    <w:rsid w:val="66F10A4A"/>
    <w:rsid w:val="670C7632"/>
    <w:rsid w:val="67753429"/>
    <w:rsid w:val="6B3B6738"/>
    <w:rsid w:val="6DF434B1"/>
    <w:rsid w:val="6EDC3F1D"/>
    <w:rsid w:val="7020414E"/>
    <w:rsid w:val="71DF5292"/>
    <w:rsid w:val="742C3892"/>
    <w:rsid w:val="74CE23CA"/>
    <w:rsid w:val="7AB46E9F"/>
    <w:rsid w:val="7C0B42DB"/>
    <w:rsid w:val="7D1D3E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nhideWhenUsed="0" w:uiPriority="99"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9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Autospacing="1" w:afterAutospacing="1"/>
      <w:jc w:val="left"/>
      <w:outlineLvl w:val="0"/>
    </w:pPr>
    <w:rPr>
      <w:rFonts w:hint="eastAsia" w:ascii="宋体" w:hAnsi="宋体" w:eastAsia="宋体" w:cs="Times New Roman"/>
      <w:b/>
      <w:kern w:val="44"/>
      <w:sz w:val="48"/>
      <w:szCs w:val="48"/>
    </w:rPr>
  </w:style>
  <w:style w:type="paragraph" w:styleId="3">
    <w:name w:val="heading 6"/>
    <w:basedOn w:val="1"/>
    <w:next w:val="1"/>
    <w:link w:val="20"/>
    <w:autoRedefine/>
    <w:qFormat/>
    <w:uiPriority w:val="99"/>
    <w:pPr>
      <w:keepNext/>
      <w:keepLines/>
      <w:spacing w:before="240" w:after="64" w:line="320" w:lineRule="auto"/>
      <w:jc w:val="left"/>
      <w:outlineLvl w:val="5"/>
    </w:pPr>
    <w:rPr>
      <w:rFonts w:ascii="Cambria" w:hAnsi="Cambria" w:eastAsia="宋体" w:cs="Times New Roman"/>
      <w:b/>
      <w:bCs/>
      <w:kern w:val="0"/>
      <w:sz w:val="24"/>
      <w:lang w:val="zh-CN" w:eastAsia="zh-CN"/>
    </w:rPr>
  </w:style>
  <w:style w:type="character" w:default="1" w:styleId="13">
    <w:name w:val="Default Paragraph Font"/>
    <w:autoRedefine/>
    <w:semiHidden/>
    <w:unhideWhenUsed/>
    <w:qFormat/>
    <w:uiPriority w:val="1"/>
  </w:style>
  <w:style w:type="table" w:default="1" w:styleId="11">
    <w:name w:val="Normal Table"/>
    <w:autoRedefine/>
    <w:semiHidden/>
    <w:unhideWhenUsed/>
    <w:qFormat/>
    <w:uiPriority w:val="99"/>
    <w:tblPr>
      <w:tblCellMar>
        <w:top w:w="0" w:type="dxa"/>
        <w:left w:w="108" w:type="dxa"/>
        <w:bottom w:w="0" w:type="dxa"/>
        <w:right w:w="108" w:type="dxa"/>
      </w:tblCellMar>
    </w:tblPr>
  </w:style>
  <w:style w:type="paragraph" w:styleId="4">
    <w:name w:val="Body Text"/>
    <w:basedOn w:val="1"/>
    <w:autoRedefine/>
    <w:qFormat/>
    <w:uiPriority w:val="0"/>
    <w:rPr>
      <w:rFonts w:cs="Times New Roman"/>
      <w:sz w:val="24"/>
    </w:rPr>
  </w:style>
  <w:style w:type="paragraph" w:styleId="5">
    <w:name w:val="footer"/>
    <w:basedOn w:val="1"/>
    <w:link w:val="18"/>
    <w:autoRedefine/>
    <w:qFormat/>
    <w:uiPriority w:val="0"/>
    <w:pPr>
      <w:tabs>
        <w:tab w:val="center" w:pos="4153"/>
        <w:tab w:val="right" w:pos="8306"/>
      </w:tabs>
      <w:snapToGrid w:val="0"/>
      <w:jc w:val="left"/>
    </w:pPr>
    <w:rPr>
      <w:sz w:val="18"/>
      <w:szCs w:val="18"/>
    </w:rPr>
  </w:style>
  <w:style w:type="paragraph" w:styleId="6">
    <w:name w:val="header"/>
    <w:basedOn w:val="1"/>
    <w:link w:val="17"/>
    <w:autoRedefine/>
    <w:qFormat/>
    <w:uiPriority w:val="0"/>
    <w:pPr>
      <w:pBdr>
        <w:bottom w:val="single" w:color="auto" w:sz="6" w:space="1"/>
      </w:pBdr>
      <w:tabs>
        <w:tab w:val="center" w:pos="4153"/>
        <w:tab w:val="right" w:pos="8306"/>
      </w:tabs>
      <w:snapToGrid w:val="0"/>
      <w:jc w:val="center"/>
    </w:pPr>
    <w:rPr>
      <w:sz w:val="18"/>
      <w:szCs w:val="18"/>
    </w:rPr>
  </w:style>
  <w:style w:type="paragraph" w:styleId="7">
    <w:name w:val="toc 1"/>
    <w:basedOn w:val="1"/>
    <w:next w:val="1"/>
    <w:autoRedefine/>
    <w:qFormat/>
    <w:uiPriority w:val="39"/>
    <w:pPr>
      <w:tabs>
        <w:tab w:val="right" w:leader="dot" w:pos="8540"/>
      </w:tabs>
      <w:spacing w:line="480" w:lineRule="auto"/>
    </w:pPr>
  </w:style>
  <w:style w:type="paragraph" w:styleId="8">
    <w:name w:val="toc 2"/>
    <w:basedOn w:val="1"/>
    <w:next w:val="1"/>
    <w:autoRedefine/>
    <w:qFormat/>
    <w:uiPriority w:val="99"/>
    <w:pPr>
      <w:ind w:left="420" w:leftChars="200"/>
      <w:jc w:val="left"/>
    </w:pPr>
    <w:rPr>
      <w:rFonts w:ascii="宋体" w:hAnsi="宋体" w:eastAsia="宋体" w:cs="宋体"/>
      <w:kern w:val="0"/>
      <w:sz w:val="22"/>
      <w:szCs w:val="22"/>
      <w:lang w:eastAsia="en-US"/>
    </w:rPr>
  </w:style>
  <w:style w:type="paragraph" w:styleId="9">
    <w:name w:val="Normal (Web)"/>
    <w:basedOn w:val="1"/>
    <w:autoRedefine/>
    <w:qFormat/>
    <w:uiPriority w:val="0"/>
    <w:pPr>
      <w:spacing w:beforeAutospacing="1" w:afterAutospacing="1"/>
      <w:jc w:val="left"/>
    </w:pPr>
    <w:rPr>
      <w:rFonts w:cs="Times New Roman"/>
      <w:kern w:val="0"/>
      <w:sz w:val="24"/>
    </w:rPr>
  </w:style>
  <w:style w:type="paragraph" w:styleId="10">
    <w:name w:val="Title"/>
    <w:basedOn w:val="1"/>
    <w:next w:val="1"/>
    <w:qFormat/>
    <w:uiPriority w:val="0"/>
    <w:pPr>
      <w:spacing w:before="240" w:after="60"/>
      <w:jc w:val="center"/>
      <w:outlineLvl w:val="0"/>
    </w:pPr>
    <w:rPr>
      <w:rFonts w:ascii="Cambria" w:hAnsi="Cambria" w:cs="Times New Roman"/>
      <w:b/>
      <w:bCs/>
      <w:sz w:val="32"/>
      <w:szCs w:val="32"/>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Hyperlink"/>
    <w:basedOn w:val="13"/>
    <w:qFormat/>
    <w:uiPriority w:val="0"/>
    <w:rPr>
      <w:color w:val="333333"/>
      <w:u w:val="none"/>
    </w:rPr>
  </w:style>
  <w:style w:type="character" w:customStyle="1" w:styleId="15">
    <w:name w:val="pass"/>
    <w:basedOn w:val="13"/>
    <w:autoRedefine/>
    <w:qFormat/>
    <w:uiPriority w:val="0"/>
    <w:rPr>
      <w:color w:val="D50512"/>
    </w:rPr>
  </w:style>
  <w:style w:type="character" w:customStyle="1" w:styleId="16">
    <w:name w:val="clear2"/>
    <w:basedOn w:val="13"/>
    <w:autoRedefine/>
    <w:qFormat/>
    <w:uiPriority w:val="0"/>
    <w:rPr>
      <w:sz w:val="0"/>
      <w:szCs w:val="0"/>
    </w:rPr>
  </w:style>
  <w:style w:type="character" w:customStyle="1" w:styleId="17">
    <w:name w:val="页眉 Char"/>
    <w:basedOn w:val="13"/>
    <w:link w:val="6"/>
    <w:qFormat/>
    <w:uiPriority w:val="0"/>
    <w:rPr>
      <w:rFonts w:asciiTheme="minorHAnsi" w:hAnsiTheme="minorHAnsi" w:eastAsiaTheme="minorEastAsia" w:cstheme="minorBidi"/>
      <w:kern w:val="2"/>
      <w:sz w:val="18"/>
      <w:szCs w:val="18"/>
    </w:rPr>
  </w:style>
  <w:style w:type="character" w:customStyle="1" w:styleId="18">
    <w:name w:val="页脚 Char"/>
    <w:basedOn w:val="13"/>
    <w:link w:val="5"/>
    <w:autoRedefine/>
    <w:qFormat/>
    <w:uiPriority w:val="0"/>
    <w:rPr>
      <w:rFonts w:asciiTheme="minorHAnsi" w:hAnsiTheme="minorHAnsi" w:eastAsiaTheme="minorEastAsia" w:cstheme="minorBidi"/>
      <w:kern w:val="2"/>
      <w:sz w:val="18"/>
      <w:szCs w:val="18"/>
    </w:rPr>
  </w:style>
  <w:style w:type="paragraph" w:customStyle="1" w:styleId="19">
    <w:name w:val="Table Paragraph"/>
    <w:basedOn w:val="1"/>
    <w:autoRedefine/>
    <w:qFormat/>
    <w:uiPriority w:val="1"/>
    <w:pPr>
      <w:ind w:left="337"/>
      <w:jc w:val="left"/>
    </w:pPr>
    <w:rPr>
      <w:rFonts w:ascii="宋体" w:hAnsi="宋体" w:eastAsia="宋体" w:cs="宋体"/>
      <w:kern w:val="0"/>
      <w:sz w:val="22"/>
      <w:szCs w:val="22"/>
      <w:lang w:eastAsia="en-US"/>
    </w:rPr>
  </w:style>
  <w:style w:type="character" w:customStyle="1" w:styleId="20">
    <w:name w:val="标题 6 Char"/>
    <w:basedOn w:val="13"/>
    <w:link w:val="3"/>
    <w:qFormat/>
    <w:uiPriority w:val="99"/>
    <w:rPr>
      <w:rFonts w:ascii="Cambria" w:hAnsi="Cambria"/>
      <w:b/>
      <w:bCs/>
      <w:sz w:val="24"/>
      <w:szCs w:val="24"/>
      <w:lang w:val="zh-CN" w:eastAsia="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2</Pages>
  <Words>511</Words>
  <Characters>611</Characters>
  <Lines>4</Lines>
  <Paragraphs>1</Paragraphs>
  <TotalTime>15</TotalTime>
  <ScaleCrop>false</ScaleCrop>
  <LinksUpToDate>false</LinksUpToDate>
  <CharactersWithSpaces>638</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2019-10-08T06:55:00Z</dcterms:created>
  <dc:creator>高唐墨</dc:creator>
  <cp:lastModifiedBy>。坐等茶凉</cp:lastModifiedBy>
  <dcterms:modified xsi:type="dcterms:W3CDTF">2026-10-10T03:05:24Z</dcterms:modified>
  <cp:revision>59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531F6798D84742D7AA60856D729EBBD4</vt:lpwstr>
  </property>
  <property fmtid="{D5CDD505-2E9C-101B-9397-08002B2CF9AE}" pid="4" name="KSOTemplateDocerSaveRecord">
    <vt:lpwstr>eyJoZGlkIjoiMzQxYmNmNWQ4NmM3NWIzOGM5NWIzMmY0YWMxNWViOGIiLCJ1c2VySWQiOiI0OTA2NDYxOTAifQ==</vt:lpwstr>
  </property>
</Properties>
</file>